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57" w:rsidRPr="00B809D7" w:rsidRDefault="00B809D7" w:rsidP="00B809D7">
      <w:pPr>
        <w:ind w:left="4956"/>
        <w:rPr>
          <w:sz w:val="20"/>
          <w:szCs w:val="24"/>
        </w:rPr>
      </w:pPr>
      <w:r>
        <w:rPr>
          <w:kern w:val="36"/>
          <w:sz w:val="20"/>
        </w:rPr>
        <w:t xml:space="preserve">                          </w:t>
      </w:r>
      <w:r w:rsidRPr="00B809D7">
        <w:rPr>
          <w:kern w:val="36"/>
          <w:sz w:val="20"/>
        </w:rPr>
        <w:t xml:space="preserve">Интернет-сайт </w:t>
      </w:r>
      <w:proofErr w:type="spellStart"/>
      <w:r w:rsidRPr="00B809D7">
        <w:rPr>
          <w:kern w:val="36"/>
          <w:sz w:val="20"/>
        </w:rPr>
        <w:t>Климовичского</w:t>
      </w:r>
      <w:proofErr w:type="spellEnd"/>
      <w:r w:rsidRPr="00B809D7">
        <w:rPr>
          <w:kern w:val="36"/>
          <w:sz w:val="20"/>
        </w:rPr>
        <w:t xml:space="preserve"> РИК</w:t>
      </w:r>
    </w:p>
    <w:p w:rsidR="00B809D7" w:rsidRDefault="00B809D7" w:rsidP="000E077B">
      <w:pPr>
        <w:jc w:val="center"/>
        <w:rPr>
          <w:sz w:val="24"/>
          <w:szCs w:val="24"/>
        </w:rPr>
      </w:pPr>
    </w:p>
    <w:p w:rsidR="00F366AF" w:rsidRPr="00236837" w:rsidRDefault="00BA15B2" w:rsidP="000E077B">
      <w:pPr>
        <w:jc w:val="center"/>
        <w:rPr>
          <w:sz w:val="24"/>
          <w:szCs w:val="24"/>
        </w:rPr>
      </w:pPr>
      <w:r w:rsidRPr="00236837">
        <w:rPr>
          <w:sz w:val="24"/>
          <w:szCs w:val="24"/>
        </w:rPr>
        <w:t xml:space="preserve">Статья </w:t>
      </w:r>
    </w:p>
    <w:p w:rsidR="004D195E" w:rsidRPr="00CA15BF" w:rsidRDefault="00CA15BF" w:rsidP="006A3A7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F71A9E">
        <w:rPr>
          <w:sz w:val="24"/>
          <w:szCs w:val="24"/>
        </w:rPr>
        <w:t>Р</w:t>
      </w:r>
      <w:r w:rsidR="00F71A9E" w:rsidRPr="00F71A9E">
        <w:rPr>
          <w:sz w:val="24"/>
          <w:szCs w:val="24"/>
        </w:rPr>
        <w:t>азборка зданий и сооружений при их реконструкции или сносе</w:t>
      </w:r>
      <w:r>
        <w:rPr>
          <w:sz w:val="24"/>
          <w:szCs w:val="24"/>
        </w:rPr>
        <w:t>»</w:t>
      </w:r>
    </w:p>
    <w:p w:rsidR="00084662" w:rsidRDefault="00084662" w:rsidP="000E077B">
      <w:pPr>
        <w:jc w:val="center"/>
        <w:rPr>
          <w:b/>
          <w:sz w:val="24"/>
          <w:szCs w:val="24"/>
        </w:rPr>
      </w:pPr>
    </w:p>
    <w:p w:rsidR="0058620C" w:rsidRDefault="00084662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1A9E">
        <w:rPr>
          <w:sz w:val="24"/>
          <w:szCs w:val="24"/>
        </w:rPr>
        <w:t xml:space="preserve">При организации работ по </w:t>
      </w:r>
      <w:r w:rsidR="00F71A9E">
        <w:rPr>
          <w:sz w:val="24"/>
        </w:rPr>
        <w:t xml:space="preserve">разборке и сносе зданий (сооружений) </w:t>
      </w:r>
      <w:r w:rsidR="00F71A9E">
        <w:rPr>
          <w:sz w:val="24"/>
          <w:szCs w:val="24"/>
        </w:rPr>
        <w:t xml:space="preserve">следует руководствоваться </w:t>
      </w:r>
      <w:r w:rsidR="009F2167">
        <w:rPr>
          <w:sz w:val="24"/>
          <w:szCs w:val="24"/>
        </w:rPr>
        <w:t>г</w:t>
      </w:r>
      <w:r w:rsidR="00F71A9E">
        <w:rPr>
          <w:sz w:val="24"/>
          <w:szCs w:val="24"/>
        </w:rPr>
        <w:t xml:space="preserve">лавой 13 </w:t>
      </w:r>
      <w:r w:rsidR="00F71A9E" w:rsidRPr="00F71A9E">
        <w:rPr>
          <w:sz w:val="24"/>
          <w:szCs w:val="24"/>
        </w:rPr>
        <w:t>Правил по охране труда при выполнении строительных работ, утвержденных постановление</w:t>
      </w:r>
      <w:r w:rsidR="009F2167">
        <w:rPr>
          <w:sz w:val="24"/>
          <w:szCs w:val="24"/>
        </w:rPr>
        <w:t>м</w:t>
      </w:r>
      <w:r w:rsidR="00F71A9E" w:rsidRPr="00F71A9E">
        <w:rPr>
          <w:sz w:val="24"/>
          <w:szCs w:val="24"/>
        </w:rPr>
        <w:t xml:space="preserve"> Министерства труда и социальной защиты Республики Беларусь и Министерства архитектуры и строительства Республики Беларусь от 31.05.2019 № 24/33</w:t>
      </w:r>
      <w:r w:rsidR="006A3A7E" w:rsidRPr="006A3A7E">
        <w:rPr>
          <w:sz w:val="24"/>
          <w:szCs w:val="24"/>
        </w:rPr>
        <w:t>.</w:t>
      </w:r>
    </w:p>
    <w:p w:rsidR="0082649D" w:rsidRDefault="0082649D" w:rsidP="00F71A9E">
      <w:pPr>
        <w:ind w:firstLine="709"/>
        <w:jc w:val="both"/>
        <w:rPr>
          <w:sz w:val="24"/>
        </w:rPr>
      </w:pPr>
      <w:r>
        <w:rPr>
          <w:sz w:val="24"/>
        </w:rPr>
        <w:t>До начала проведения работ по разборке зданий (сооружений) необходимо выполнить подготовительные мероприятия, связанные с отселением проживающих в них граждан или выездом расположенных там организаций, а также с отключением от сетей водо-, тепл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>, газо- и электроснабжения, канализации, технологических продуктопроводов и принятием мер против их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повреждения.</w:t>
      </w:r>
    </w:p>
    <w:p w:rsidR="0082649D" w:rsidRDefault="0082649D" w:rsidP="00F71A9E">
      <w:pPr>
        <w:ind w:firstLine="709"/>
        <w:jc w:val="both"/>
        <w:rPr>
          <w:sz w:val="24"/>
        </w:rPr>
      </w:pPr>
      <w:r>
        <w:rPr>
          <w:sz w:val="24"/>
        </w:rPr>
        <w:t>Все необходимые согласования по проведению подготовительных мероприятий должны быть сделаны на стадии 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 организации строительства.</w:t>
      </w:r>
    </w:p>
    <w:p w:rsidR="0082649D" w:rsidRPr="0082649D" w:rsidRDefault="0082649D" w:rsidP="008264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F71A9E" w:rsidRPr="00F71A9E">
        <w:rPr>
          <w:sz w:val="24"/>
          <w:szCs w:val="24"/>
        </w:rPr>
        <w:t xml:space="preserve">азборку зданий (сооружений) необходимо осуществлять </w:t>
      </w:r>
      <w:r w:rsidR="00F71A9E">
        <w:rPr>
          <w:sz w:val="24"/>
          <w:szCs w:val="24"/>
        </w:rPr>
        <w:t xml:space="preserve">строго </w:t>
      </w:r>
      <w:r w:rsidR="00F71A9E" w:rsidRPr="00F71A9E">
        <w:rPr>
          <w:sz w:val="24"/>
          <w:szCs w:val="24"/>
        </w:rPr>
        <w:t>на основе решений, предусмотренных в организационно-технологической документации (</w:t>
      </w:r>
      <w:r w:rsidR="009D02AF" w:rsidRPr="009D02AF">
        <w:rPr>
          <w:sz w:val="24"/>
          <w:szCs w:val="24"/>
        </w:rPr>
        <w:t>проект</w:t>
      </w:r>
      <w:r w:rsidR="009D02AF">
        <w:rPr>
          <w:sz w:val="24"/>
          <w:szCs w:val="24"/>
        </w:rPr>
        <w:t>е</w:t>
      </w:r>
      <w:r w:rsidR="009D02AF" w:rsidRPr="009D02AF">
        <w:rPr>
          <w:sz w:val="24"/>
          <w:szCs w:val="24"/>
        </w:rPr>
        <w:t xml:space="preserve"> организации строительства</w:t>
      </w:r>
      <w:r w:rsidR="009D02AF">
        <w:rPr>
          <w:sz w:val="24"/>
          <w:szCs w:val="24"/>
        </w:rPr>
        <w:t>,</w:t>
      </w:r>
      <w:r w:rsidR="00F71A9E" w:rsidRPr="009D02AF">
        <w:rPr>
          <w:sz w:val="24"/>
          <w:szCs w:val="24"/>
        </w:rPr>
        <w:t xml:space="preserve"> </w:t>
      </w:r>
      <w:r w:rsidR="009D02AF" w:rsidRPr="009D02AF">
        <w:rPr>
          <w:sz w:val="24"/>
          <w:szCs w:val="24"/>
        </w:rPr>
        <w:t>проекте производства работ</w:t>
      </w:r>
      <w:r w:rsidR="009D02AF">
        <w:rPr>
          <w:sz w:val="24"/>
          <w:szCs w:val="24"/>
        </w:rPr>
        <w:t xml:space="preserve"> (далее – ППР)</w:t>
      </w:r>
      <w:r w:rsidR="00F71A9E" w:rsidRPr="00F71A9E">
        <w:rPr>
          <w:sz w:val="24"/>
          <w:szCs w:val="24"/>
        </w:rPr>
        <w:t xml:space="preserve"> и др.). </w:t>
      </w:r>
      <w:r w:rsidRPr="0082649D">
        <w:rPr>
          <w:sz w:val="24"/>
          <w:szCs w:val="24"/>
        </w:rPr>
        <w:t>Указанные решения должны быть разработаны после проведения обследования общего состояний здания (сооружения), а также фундаментов, стен, колонн, сводов и прочих конструкций. По результатам обследования составляется акт, на основании которого осуществляется решение следующих вопросов:</w:t>
      </w:r>
    </w:p>
    <w:p w:rsidR="0082649D" w:rsidRPr="0082649D" w:rsidRDefault="0082649D" w:rsidP="0082649D">
      <w:pPr>
        <w:ind w:firstLine="709"/>
        <w:jc w:val="both"/>
        <w:rPr>
          <w:sz w:val="24"/>
          <w:szCs w:val="24"/>
        </w:rPr>
      </w:pPr>
      <w:r w:rsidRPr="0082649D">
        <w:rPr>
          <w:sz w:val="24"/>
          <w:szCs w:val="24"/>
        </w:rPr>
        <w:t>выбор метода проведения разборки;</w:t>
      </w:r>
    </w:p>
    <w:p w:rsidR="0082649D" w:rsidRPr="0082649D" w:rsidRDefault="0082649D" w:rsidP="0082649D">
      <w:pPr>
        <w:ind w:firstLine="709"/>
        <w:jc w:val="both"/>
        <w:rPr>
          <w:sz w:val="24"/>
          <w:szCs w:val="24"/>
        </w:rPr>
      </w:pPr>
      <w:r w:rsidRPr="0082649D">
        <w:rPr>
          <w:sz w:val="24"/>
          <w:szCs w:val="24"/>
        </w:rPr>
        <w:t>установление последовательности выполнения работ;</w:t>
      </w:r>
    </w:p>
    <w:p w:rsidR="0082649D" w:rsidRPr="0082649D" w:rsidRDefault="0082649D" w:rsidP="0082649D">
      <w:pPr>
        <w:ind w:firstLine="709"/>
        <w:jc w:val="both"/>
        <w:rPr>
          <w:sz w:val="24"/>
          <w:szCs w:val="24"/>
        </w:rPr>
      </w:pPr>
      <w:r w:rsidRPr="0082649D">
        <w:rPr>
          <w:sz w:val="24"/>
          <w:szCs w:val="24"/>
        </w:rPr>
        <w:t>установление опасных зон и применение, при необходимости, защитных ограждений;</w:t>
      </w:r>
    </w:p>
    <w:p w:rsidR="0082649D" w:rsidRPr="0082649D" w:rsidRDefault="0082649D" w:rsidP="0082649D">
      <w:pPr>
        <w:ind w:firstLine="709"/>
        <w:jc w:val="both"/>
        <w:rPr>
          <w:sz w:val="24"/>
          <w:szCs w:val="24"/>
        </w:rPr>
      </w:pPr>
      <w:r w:rsidRPr="0082649D">
        <w:rPr>
          <w:sz w:val="24"/>
          <w:szCs w:val="24"/>
        </w:rPr>
        <w:t>временное или постоянное закрепление или усиление конструкций разбираемого здания с целью предотвращения случайного обрушения конструкций;</w:t>
      </w:r>
    </w:p>
    <w:p w:rsidR="0082649D" w:rsidRPr="0082649D" w:rsidRDefault="0082649D" w:rsidP="0082649D">
      <w:pPr>
        <w:ind w:firstLine="709"/>
        <w:jc w:val="both"/>
        <w:rPr>
          <w:sz w:val="24"/>
          <w:szCs w:val="24"/>
        </w:rPr>
      </w:pPr>
      <w:r w:rsidRPr="0082649D">
        <w:rPr>
          <w:sz w:val="24"/>
          <w:szCs w:val="24"/>
        </w:rPr>
        <w:t>мероприятия по пылеподавлению;</w:t>
      </w:r>
    </w:p>
    <w:p w:rsidR="0082649D" w:rsidRPr="0082649D" w:rsidRDefault="0082649D" w:rsidP="0082649D">
      <w:pPr>
        <w:ind w:firstLine="709"/>
        <w:jc w:val="both"/>
        <w:rPr>
          <w:sz w:val="24"/>
          <w:szCs w:val="24"/>
        </w:rPr>
      </w:pPr>
      <w:r w:rsidRPr="0082649D">
        <w:rPr>
          <w:sz w:val="24"/>
          <w:szCs w:val="24"/>
        </w:rPr>
        <w:t>меры безопасности при работе на высоте;</w:t>
      </w:r>
    </w:p>
    <w:p w:rsidR="009D02AF" w:rsidRDefault="0082649D" w:rsidP="0082649D">
      <w:pPr>
        <w:ind w:firstLine="709"/>
        <w:jc w:val="both"/>
        <w:rPr>
          <w:sz w:val="24"/>
          <w:szCs w:val="24"/>
        </w:rPr>
      </w:pPr>
      <w:r w:rsidRPr="0082649D">
        <w:rPr>
          <w:sz w:val="24"/>
          <w:szCs w:val="24"/>
        </w:rPr>
        <w:t xml:space="preserve">схемы </w:t>
      </w:r>
      <w:proofErr w:type="spellStart"/>
      <w:r w:rsidRPr="0082649D">
        <w:rPr>
          <w:sz w:val="24"/>
          <w:szCs w:val="24"/>
        </w:rPr>
        <w:t>строповки</w:t>
      </w:r>
      <w:proofErr w:type="spellEnd"/>
      <w:r w:rsidRPr="0082649D">
        <w:rPr>
          <w:sz w:val="24"/>
          <w:szCs w:val="24"/>
        </w:rPr>
        <w:t xml:space="preserve"> при демонтаже конструкций и оборудования.</w:t>
      </w:r>
    </w:p>
    <w:p w:rsidR="00F71A9E" w:rsidRPr="00F71A9E" w:rsidRDefault="009D02AF" w:rsidP="00F71A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 этим</w:t>
      </w:r>
      <w:r w:rsidR="00F71A9E" w:rsidRPr="00F71A9E">
        <w:rPr>
          <w:sz w:val="24"/>
          <w:szCs w:val="24"/>
        </w:rPr>
        <w:t xml:space="preserve"> пров</w:t>
      </w:r>
      <w:r>
        <w:rPr>
          <w:sz w:val="24"/>
          <w:szCs w:val="24"/>
        </w:rPr>
        <w:t>одится</w:t>
      </w:r>
      <w:r w:rsidR="00F71A9E" w:rsidRPr="00F71A9E">
        <w:rPr>
          <w:sz w:val="24"/>
          <w:szCs w:val="24"/>
        </w:rPr>
        <w:t xml:space="preserve"> обследовани</w:t>
      </w:r>
      <w:r>
        <w:rPr>
          <w:sz w:val="24"/>
          <w:szCs w:val="24"/>
        </w:rPr>
        <w:t>е</w:t>
      </w:r>
      <w:r w:rsidR="00F71A9E" w:rsidRPr="00F71A9E">
        <w:rPr>
          <w:sz w:val="24"/>
          <w:szCs w:val="24"/>
        </w:rPr>
        <w:t xml:space="preserve"> общего состояний здания (сооружения), а также фундаментов, стен, колонн, сводов и прочих конструкций. По результатам обследования составляется акт, на основании которого осуществляется решение следующих вопросов: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выбор метода проведения разборки;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установление последовательности выполнения работ;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установление опасных зон и применение, при необходимости, защитных ограждений;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временное или постоянное закрепление или усиление конструкций разбираемого здания с целью предотвращения случайного обрушения конструкций;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мероприятия по пылеподавлению;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меры безопасности при работе на высоте;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 xml:space="preserve">схемы </w:t>
      </w:r>
      <w:proofErr w:type="spellStart"/>
      <w:r w:rsidRPr="00F71A9E">
        <w:rPr>
          <w:sz w:val="24"/>
          <w:szCs w:val="24"/>
        </w:rPr>
        <w:t>строповки</w:t>
      </w:r>
      <w:proofErr w:type="spellEnd"/>
      <w:r w:rsidRPr="00F71A9E">
        <w:rPr>
          <w:sz w:val="24"/>
          <w:szCs w:val="24"/>
        </w:rPr>
        <w:t xml:space="preserve"> при демонтаже конструкций и оборудования.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Перед началом работ необходимо ознакомить под роспись работающих с решениями, предусмотренными в ППР, и провести целевой инструктаж по охране труда.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Удаление неустойчивых конструкций при разборке здания следует производить в присутствии линейного руководителя работ.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При разборке строений доступ к ним работающих, не участвующих в производстве работ, запрещен. Участки работ по разборке зданий (сооружений) необходимо оградить.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Проход в помещения во время разборки должен быть закрыт.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 xml:space="preserve">Разборку зданий (сооружений), демонтаж конструкций необходимо осуществлять </w:t>
      </w:r>
      <w:r w:rsidRPr="00F71A9E">
        <w:rPr>
          <w:sz w:val="24"/>
          <w:szCs w:val="24"/>
        </w:rPr>
        <w:lastRenderedPageBreak/>
        <w:t>последовательно сверху вниз.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Запрещается разборка зданий (сооружений) одновременно на нескольких ярусах по одной вертикали.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Не допускается выполнение работ во время гололеда, дождя, тумана, исключающего видимость в пределах фронта работ, грозы и при скорости ветра 15 м/</w:t>
      </w:r>
      <w:proofErr w:type="gramStart"/>
      <w:r w:rsidRPr="00F71A9E">
        <w:rPr>
          <w:sz w:val="24"/>
          <w:szCs w:val="24"/>
        </w:rPr>
        <w:t>с</w:t>
      </w:r>
      <w:proofErr w:type="gramEnd"/>
      <w:r w:rsidRPr="00F71A9E">
        <w:rPr>
          <w:sz w:val="24"/>
          <w:szCs w:val="24"/>
        </w:rPr>
        <w:t xml:space="preserve"> и более.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При разборке зданий (сооружений) необходимо предотвратить самопроизвольное обрушение или падение конструкций.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Неустойчивые конструкции, находящиеся в зоне выполнения работ, следует удалять или закреплять, или усиливать согласно ППР.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Запрещается подрубать дымовые трубы, каменные столбы и простенки вручную, а также производить обрушение их на перекрытия.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Материалы, получаемые от разборки зданий (сооружений), а также строительный мусор необходимо опускать по закрытым желобам или в закрытых ящиках или контейнерах при помощи грузоподъемных кранов. Нижний конец желоба должен находиться не выше 1 м над землей или входить в бункер.</w:t>
      </w:r>
    </w:p>
    <w:p w:rsidR="00F71A9E" w:rsidRPr="00F71A9E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Сбрасывать мусор без желобов или других приспособлений разрешается с высоты не более 3 м. Опасные зоны в этих местах необходимо ограждать.</w:t>
      </w:r>
    </w:p>
    <w:p w:rsidR="00CA15BF" w:rsidRPr="00CA15BF" w:rsidRDefault="00F71A9E" w:rsidP="00F71A9E">
      <w:pPr>
        <w:ind w:firstLine="709"/>
        <w:jc w:val="both"/>
        <w:rPr>
          <w:sz w:val="24"/>
          <w:szCs w:val="24"/>
        </w:rPr>
      </w:pPr>
      <w:r w:rsidRPr="00F71A9E">
        <w:rPr>
          <w:sz w:val="24"/>
          <w:szCs w:val="24"/>
        </w:rPr>
        <w:t>Материалы, получаемые при разборке зданий (сооружений), необходимо складировать на специально отведенных площадках.</w:t>
      </w:r>
    </w:p>
    <w:p w:rsidR="000E077B" w:rsidRPr="0082153D" w:rsidRDefault="000E077B" w:rsidP="00F366AF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B809D7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Кричевского межрайонного отдела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0E077B" w:rsidRDefault="000E077B" w:rsidP="00B809D7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  <w:r w:rsidR="00B809D7">
        <w:rPr>
          <w:sz w:val="24"/>
          <w:szCs w:val="24"/>
        </w:rPr>
        <w:t xml:space="preserve"> </w:t>
      </w: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="00B809D7">
        <w:rPr>
          <w:sz w:val="24"/>
          <w:szCs w:val="24"/>
        </w:rPr>
        <w:t xml:space="preserve">   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B809D7">
        <w:rPr>
          <w:sz w:val="24"/>
          <w:szCs w:val="24"/>
        </w:rPr>
        <w:t xml:space="preserve">       </w:t>
      </w:r>
      <w:bookmarkStart w:id="0" w:name="_GoBack"/>
      <w:bookmarkEnd w:id="0"/>
      <w:r w:rsidR="00B809D7">
        <w:rPr>
          <w:sz w:val="24"/>
          <w:szCs w:val="24"/>
        </w:rPr>
        <w:t xml:space="preserve">С.Н. </w:t>
      </w:r>
      <w:proofErr w:type="spellStart"/>
      <w:r w:rsidR="00B809D7">
        <w:rPr>
          <w:sz w:val="24"/>
          <w:szCs w:val="24"/>
        </w:rPr>
        <w:t>Горбаков</w:t>
      </w:r>
      <w:proofErr w:type="spellEnd"/>
      <w:r w:rsidR="00B809D7">
        <w:rPr>
          <w:sz w:val="24"/>
          <w:szCs w:val="24"/>
        </w:rPr>
        <w:t xml:space="preserve"> </w:t>
      </w:r>
    </w:p>
    <w:sectPr w:rsidR="000E077B" w:rsidRPr="000E077B" w:rsidSect="00F71A9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5E"/>
    <w:rsid w:val="00084662"/>
    <w:rsid w:val="000E077B"/>
    <w:rsid w:val="00114E5B"/>
    <w:rsid w:val="00156E96"/>
    <w:rsid w:val="0017484B"/>
    <w:rsid w:val="001F6D80"/>
    <w:rsid w:val="00210CC7"/>
    <w:rsid w:val="00236837"/>
    <w:rsid w:val="002A6E5D"/>
    <w:rsid w:val="002E5159"/>
    <w:rsid w:val="00357B24"/>
    <w:rsid w:val="003C6F44"/>
    <w:rsid w:val="004310E8"/>
    <w:rsid w:val="004433CE"/>
    <w:rsid w:val="00496C64"/>
    <w:rsid w:val="004D195E"/>
    <w:rsid w:val="00545F40"/>
    <w:rsid w:val="0058620C"/>
    <w:rsid w:val="005951DA"/>
    <w:rsid w:val="005B1F04"/>
    <w:rsid w:val="005B3193"/>
    <w:rsid w:val="0060241B"/>
    <w:rsid w:val="00655AD8"/>
    <w:rsid w:val="006A3A7E"/>
    <w:rsid w:val="006A57D0"/>
    <w:rsid w:val="007F67EC"/>
    <w:rsid w:val="0082649D"/>
    <w:rsid w:val="00853222"/>
    <w:rsid w:val="008862A3"/>
    <w:rsid w:val="009211C0"/>
    <w:rsid w:val="00950C4B"/>
    <w:rsid w:val="009A46DB"/>
    <w:rsid w:val="009D02AF"/>
    <w:rsid w:val="009F2167"/>
    <w:rsid w:val="00A74DB5"/>
    <w:rsid w:val="00AD4482"/>
    <w:rsid w:val="00B136AF"/>
    <w:rsid w:val="00B32F0F"/>
    <w:rsid w:val="00B50957"/>
    <w:rsid w:val="00B809D7"/>
    <w:rsid w:val="00B812E7"/>
    <w:rsid w:val="00BA15B2"/>
    <w:rsid w:val="00C20C2A"/>
    <w:rsid w:val="00C51C73"/>
    <w:rsid w:val="00C73372"/>
    <w:rsid w:val="00CA15BF"/>
    <w:rsid w:val="00CC41E3"/>
    <w:rsid w:val="00E6053F"/>
    <w:rsid w:val="00E93F40"/>
    <w:rsid w:val="00F366AF"/>
    <w:rsid w:val="00F71A9E"/>
    <w:rsid w:val="00F94DB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itex</cp:lastModifiedBy>
  <cp:revision>11</cp:revision>
  <cp:lastPrinted>2026-01-23T12:19:00Z</cp:lastPrinted>
  <dcterms:created xsi:type="dcterms:W3CDTF">2022-03-25T11:17:00Z</dcterms:created>
  <dcterms:modified xsi:type="dcterms:W3CDTF">2026-01-23T12:19:00Z</dcterms:modified>
</cp:coreProperties>
</file>