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1859" w:rsidRPr="00F71859" w:rsidRDefault="00F71859" w:rsidP="00F71859">
      <w:pPr>
        <w:spacing w:after="0"/>
        <w:ind w:firstLine="709"/>
        <w:jc w:val="both"/>
        <w:rPr>
          <w:b/>
          <w:bCs/>
          <w:sz w:val="30"/>
          <w:szCs w:val="30"/>
        </w:rPr>
      </w:pPr>
      <w:r w:rsidRPr="00F71859">
        <w:rPr>
          <w:b/>
          <w:bCs/>
          <w:sz w:val="30"/>
          <w:szCs w:val="30"/>
        </w:rPr>
        <w:t>Как должны оплачиваться жилищно-коммунальные услуги гражданами, не имеющими постоянной регистрации по месту пребывания?</w:t>
      </w:r>
    </w:p>
    <w:p w:rsidR="00F71859" w:rsidRDefault="00F71859" w:rsidP="00F71859">
      <w:pPr>
        <w:spacing w:after="0"/>
        <w:ind w:firstLine="709"/>
        <w:jc w:val="both"/>
      </w:pPr>
    </w:p>
    <w:p w:rsidR="00F71859" w:rsidRPr="00F71859" w:rsidRDefault="00F71859" w:rsidP="00F71859">
      <w:pPr>
        <w:spacing w:after="0"/>
        <w:ind w:firstLine="709"/>
        <w:jc w:val="both"/>
        <w:rPr>
          <w:b/>
          <w:bCs/>
        </w:rPr>
      </w:pPr>
      <w:r w:rsidRPr="00F71859">
        <w:rPr>
          <w:b/>
          <w:bCs/>
        </w:rPr>
        <w:t>Подпунктом 3.1 пункта 3 Указа Президента Республики Беларусь от 7 сентября 2007 г. № 413 «О совершенствовании системы учета граждан по месту жительства и месту пребывания» предусмотрено, что каждый гражданин обязан зарегистрироваться по месту жительства в пределах Республики Беларусь и в случаях и порядке, предусмотренных Положением, обязан либо вправе зарегистрироваться по месту пребывания в пределах Республики Беларусь.</w:t>
      </w:r>
    </w:p>
    <w:p w:rsidR="00F71859" w:rsidRPr="00F71859" w:rsidRDefault="00F71859" w:rsidP="00F71859">
      <w:pPr>
        <w:spacing w:after="0"/>
        <w:ind w:firstLine="709"/>
        <w:jc w:val="both"/>
      </w:pPr>
      <w:r w:rsidRPr="00F71859">
        <w:t>Граждане считаются зарегистрированными: по месту жительства — постоянно; по месту пребывания — временно (подпункт 3.2 пункта 3 Указа).</w:t>
      </w:r>
    </w:p>
    <w:p w:rsidR="00F71859" w:rsidRPr="00F71859" w:rsidRDefault="00F71859" w:rsidP="00F71859">
      <w:pPr>
        <w:spacing w:after="0"/>
        <w:ind w:firstLine="709"/>
        <w:jc w:val="both"/>
      </w:pPr>
      <w:r w:rsidRPr="00F71859">
        <w:t>В соответствии с подпунктом 1.8-1 пункта 1 постановления Совета Министров Республики Беларусь от 25 августа 1999 г. № 1332 «Об упорядочении расчетов населения за пользование жилыми помещениями и коммунальными услугами» плата за услуги водоснабжения, водоотведения (канализации) с граждан, проживающих в жилых домах (квартирах), оснащенных приборами индивидуального учета расхода воды, взимается по тарифам, установленным законодательством Республики Беларусь, в пределах объемов водопотребления на одного проживающего (зарегистрированного по месту жительства) 140 л в сутки.</w:t>
      </w:r>
    </w:p>
    <w:p w:rsidR="00F71859" w:rsidRPr="00F71859" w:rsidRDefault="00F71859" w:rsidP="00F71859">
      <w:pPr>
        <w:spacing w:after="0"/>
        <w:ind w:firstLine="709"/>
        <w:jc w:val="both"/>
      </w:pPr>
      <w:r w:rsidRPr="00F71859">
        <w:t>Плата за услуги водоснабжения, водоотведения (канализации), потребленные сверх 140 л в сутки, взимается по установленным законодательством Республики Беларусь тарифам, обеспечивающим полное возмещение экономически обоснованных затрат на их оказание.</w:t>
      </w:r>
    </w:p>
    <w:p w:rsidR="00F71859" w:rsidRPr="00F71859" w:rsidRDefault="00F71859" w:rsidP="00F71859">
      <w:pPr>
        <w:spacing w:after="0"/>
        <w:ind w:firstLine="709"/>
        <w:jc w:val="both"/>
      </w:pPr>
      <w:r w:rsidRPr="00F71859">
        <w:t>Объемы водопотребления (140 л в сутки на человека) по «льготным» тарифам, распространяются на граждан, зарегистрированных по месту жительства.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C17A8"/>
    <w:multiLevelType w:val="multilevel"/>
    <w:tmpl w:val="852E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25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59"/>
    <w:rsid w:val="000E0A22"/>
    <w:rsid w:val="004F0454"/>
    <w:rsid w:val="0050375B"/>
    <w:rsid w:val="00544490"/>
    <w:rsid w:val="006C0B77"/>
    <w:rsid w:val="007E115F"/>
    <w:rsid w:val="008242FF"/>
    <w:rsid w:val="00870751"/>
    <w:rsid w:val="00922C48"/>
    <w:rsid w:val="00B915B7"/>
    <w:rsid w:val="00EA59DF"/>
    <w:rsid w:val="00EE4070"/>
    <w:rsid w:val="00F12C76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0D82"/>
  <w15:chartTrackingRefBased/>
  <w15:docId w15:val="{00639B1A-2861-43AC-AE0F-824425AB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71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8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8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85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185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18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18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18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18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18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8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718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85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8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85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1859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7185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6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1</cp:revision>
  <dcterms:created xsi:type="dcterms:W3CDTF">2025-04-16T06:38:00Z</dcterms:created>
  <dcterms:modified xsi:type="dcterms:W3CDTF">2025-04-16T06:38:00Z</dcterms:modified>
</cp:coreProperties>
</file>