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18129D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 w:rsidRPr="00272A97">
              <w:rPr>
                <w:rFonts w:eastAsia="SimSun"/>
                <w:color w:val="000000"/>
                <w:sz w:val="30"/>
                <w:szCs w:val="30"/>
              </w:rPr>
              <w:t>25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5D20C4">
              <w:rPr>
                <w:rFonts w:eastAsia="SimSun"/>
                <w:color w:val="000000"/>
                <w:sz w:val="30"/>
                <w:szCs w:val="30"/>
                <w:lang w:val="be-BY"/>
              </w:rPr>
              <w:t>0</w:t>
            </w:r>
            <w:r w:rsidRPr="00272A97">
              <w:rPr>
                <w:rFonts w:eastAsia="SimSun"/>
                <w:color w:val="000000"/>
                <w:sz w:val="30"/>
                <w:szCs w:val="30"/>
              </w:rPr>
              <w:t>9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5D20C4">
              <w:rPr>
                <w:color w:val="000000"/>
                <w:sz w:val="30"/>
                <w:szCs w:val="30"/>
              </w:rPr>
              <w:t>4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 w:rsidRPr="00272A97">
              <w:rPr>
                <w:color w:val="000000"/>
                <w:sz w:val="30"/>
                <w:szCs w:val="30"/>
              </w:rPr>
              <w:t>4</w:t>
            </w:r>
            <w:r w:rsidR="00A92BF4">
              <w:rPr>
                <w:color w:val="000000"/>
                <w:sz w:val="30"/>
                <w:szCs w:val="30"/>
              </w:rPr>
              <w:t>-1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Киселево-Будского</w:t>
      </w:r>
      <w:proofErr w:type="spellEnd"/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сельского Совета депутатов </w:t>
      </w: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>от 29.12.202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года № </w:t>
      </w:r>
      <w:r>
        <w:rPr>
          <w:sz w:val="30"/>
          <w:szCs w:val="30"/>
        </w:rPr>
        <w:t>37</w:t>
      </w:r>
      <w:r w:rsidRPr="00E1223C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5D20C4" w:rsidRPr="00272A97" w:rsidRDefault="005D20C4" w:rsidP="005D20C4">
      <w:pPr>
        <w:outlineLvl w:val="0"/>
        <w:rPr>
          <w:sz w:val="30"/>
          <w:szCs w:val="30"/>
        </w:rPr>
      </w:pPr>
    </w:p>
    <w:p w:rsidR="0018129D" w:rsidRPr="0018129D" w:rsidRDefault="0018129D" w:rsidP="0018129D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18129D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Киселево-Будс</w:t>
      </w:r>
      <w:r w:rsidRPr="0018129D">
        <w:rPr>
          <w:sz w:val="30"/>
          <w:szCs w:val="30"/>
        </w:rPr>
        <w:t>кий</w:t>
      </w:r>
      <w:proofErr w:type="spellEnd"/>
      <w:r w:rsidRPr="0018129D">
        <w:rPr>
          <w:sz w:val="30"/>
          <w:szCs w:val="30"/>
        </w:rPr>
        <w:t xml:space="preserve"> сельский Совет депутатов РЕШИЛ:</w:t>
      </w:r>
    </w:p>
    <w:p w:rsidR="0018129D" w:rsidRPr="0018129D" w:rsidRDefault="0018129D" w:rsidP="0018129D">
      <w:pPr>
        <w:ind w:firstLine="720"/>
        <w:jc w:val="both"/>
        <w:rPr>
          <w:sz w:val="30"/>
          <w:szCs w:val="30"/>
        </w:rPr>
      </w:pPr>
      <w:r w:rsidRPr="0018129D"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Киселево-Буд</w:t>
      </w:r>
      <w:r w:rsidRPr="0018129D">
        <w:rPr>
          <w:sz w:val="30"/>
          <w:szCs w:val="30"/>
        </w:rPr>
        <w:t>ского</w:t>
      </w:r>
      <w:proofErr w:type="spellEnd"/>
      <w:r w:rsidRPr="0018129D">
        <w:rPr>
          <w:sz w:val="30"/>
          <w:szCs w:val="30"/>
        </w:rPr>
        <w:t xml:space="preserve"> сельского Совета депутатов от 29 декабря 2023 г. № 3</w:t>
      </w:r>
      <w:r>
        <w:rPr>
          <w:sz w:val="30"/>
          <w:szCs w:val="30"/>
        </w:rPr>
        <w:t>7</w:t>
      </w:r>
      <w:r w:rsidRPr="0018129D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18129D">
        <w:rPr>
          <w:sz w:val="30"/>
          <w:szCs w:val="30"/>
        </w:rPr>
        <w:t xml:space="preserve"> «О бюджете сельсовета на 2024 год» следующие изменения: </w:t>
      </w:r>
    </w:p>
    <w:p w:rsidR="0018129D" w:rsidRPr="0018129D" w:rsidRDefault="0018129D" w:rsidP="0018129D">
      <w:pPr>
        <w:ind w:firstLine="709"/>
        <w:jc w:val="both"/>
        <w:rPr>
          <w:sz w:val="30"/>
          <w:szCs w:val="30"/>
        </w:rPr>
      </w:pPr>
      <w:r w:rsidRPr="0018129D">
        <w:rPr>
          <w:sz w:val="30"/>
          <w:szCs w:val="30"/>
        </w:rPr>
        <w:t xml:space="preserve">1.1. приложение </w:t>
      </w:r>
      <w:r>
        <w:rPr>
          <w:sz w:val="30"/>
          <w:szCs w:val="30"/>
        </w:rPr>
        <w:t>2</w:t>
      </w:r>
      <w:r w:rsidRPr="0018129D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18129D" w:rsidRPr="0018129D" w:rsidRDefault="0078213C" w:rsidP="0078213C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8129D" w:rsidRPr="0018129D">
        <w:rPr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 w:rsidR="0018129D" w:rsidRPr="0018129D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:rsidR="0018129D" w:rsidRPr="0018129D" w:rsidRDefault="0018129D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18129D" w:rsidRPr="0018129D" w:rsidRDefault="0018129D" w:rsidP="0018129D">
      <w:pPr>
        <w:spacing w:line="280" w:lineRule="exact"/>
        <w:jc w:val="both"/>
        <w:rPr>
          <w:sz w:val="30"/>
          <w:szCs w:val="30"/>
        </w:rPr>
      </w:pPr>
    </w:p>
    <w:p w:rsidR="00ED124D" w:rsidRPr="00E546EC" w:rsidRDefault="00ED124D" w:rsidP="00ED124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        </w:t>
      </w:r>
      <w:r w:rsidRPr="00E546EC">
        <w:rPr>
          <w:sz w:val="30"/>
          <w:szCs w:val="30"/>
        </w:rPr>
        <w:tab/>
      </w:r>
      <w:proofErr w:type="spellStart"/>
      <w:r w:rsidRPr="00E546EC">
        <w:rPr>
          <w:sz w:val="30"/>
          <w:szCs w:val="30"/>
        </w:rPr>
        <w:t>С.В.Макарков</w:t>
      </w:r>
      <w:proofErr w:type="spellEnd"/>
    </w:p>
    <w:tbl>
      <w:tblPr>
        <w:tblW w:w="10377" w:type="dxa"/>
        <w:tblInd w:w="-72" w:type="dxa"/>
        <w:tblLayout w:type="fixed"/>
        <w:tblLook w:val="01E0"/>
      </w:tblPr>
      <w:tblGrid>
        <w:gridCol w:w="249"/>
        <w:gridCol w:w="10128"/>
      </w:tblGrid>
      <w:tr w:rsidR="00B6626F" w:rsidRPr="00E546EC" w:rsidTr="005D20C4">
        <w:tc>
          <w:tcPr>
            <w:tcW w:w="249" w:type="dxa"/>
          </w:tcPr>
          <w:p w:rsidR="00B6626F" w:rsidRPr="00E546EC" w:rsidRDefault="00B6626F" w:rsidP="00AD209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128" w:type="dxa"/>
          </w:tcPr>
          <w:p w:rsidR="00B6626F" w:rsidRDefault="00B6626F" w:rsidP="00B6626F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5D20C4" w:rsidRDefault="005D20C4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  <w:p w:rsidR="005D20C4" w:rsidRDefault="005D20C4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18129D" w:rsidRDefault="0018129D" w:rsidP="005D20C4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  <w:lang w:val="en-US"/>
              </w:rPr>
            </w:pPr>
          </w:p>
          <w:p w:rsidR="00DA6047" w:rsidRPr="00E546EC" w:rsidRDefault="00DA6047" w:rsidP="00B6626F">
            <w:pPr>
              <w:spacing w:line="280" w:lineRule="exact"/>
              <w:ind w:left="317"/>
              <w:jc w:val="center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-1582"/>
        <w:tblW w:w="10661" w:type="dxa"/>
        <w:tblLayout w:type="fixed"/>
        <w:tblLook w:val="01E0"/>
      </w:tblPr>
      <w:tblGrid>
        <w:gridCol w:w="10173"/>
        <w:gridCol w:w="488"/>
      </w:tblGrid>
      <w:tr w:rsidR="00AD2093" w:rsidRPr="00E546EC" w:rsidTr="00D80924">
        <w:trPr>
          <w:gridAfter w:val="1"/>
          <w:wAfter w:w="488" w:type="dxa"/>
        </w:trPr>
        <w:tc>
          <w:tcPr>
            <w:tcW w:w="10173" w:type="dxa"/>
          </w:tcPr>
          <w:p w:rsidR="00AD2093" w:rsidRPr="00E546EC" w:rsidRDefault="00AD2093" w:rsidP="00B6626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80924" w:rsidRPr="00D80924" w:rsidRDefault="00D80924" w:rsidP="00D80924">
            <w:pPr>
              <w:rPr>
                <w:vanish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4983"/>
              <w:gridCol w:w="4984"/>
            </w:tblGrid>
            <w:tr w:rsidR="00090925" w:rsidRPr="00D80924" w:rsidTr="00090925">
              <w:tc>
                <w:tcPr>
                  <w:tcW w:w="4983" w:type="dxa"/>
                  <w:shd w:val="clear" w:color="auto" w:fill="auto"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78213C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90925" w:rsidRPr="00D8092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90925" w:rsidRPr="00D8092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proofErr w:type="spellStart"/>
                  <w:r>
                    <w:rPr>
                      <w:bCs/>
                      <w:iCs/>
                      <w:sz w:val="30"/>
                      <w:szCs w:val="30"/>
                    </w:rPr>
                    <w:t>Киселево-Будс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кого</w:t>
                  </w:r>
                  <w:proofErr w:type="spellEnd"/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090925" w:rsidRPr="00D8092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090925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7-1</w:t>
                  </w:r>
                </w:p>
                <w:p w:rsidR="003E2BA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в редакции реш.№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-1</w:t>
                  </w:r>
                </w:p>
                <w:p w:rsidR="00090925" w:rsidRPr="00D8092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от 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25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.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0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.202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года</w:t>
                  </w:r>
                </w:p>
                <w:p w:rsidR="00090925" w:rsidRPr="00D80924" w:rsidRDefault="00090925" w:rsidP="00272A97">
                  <w:pPr>
                    <w:framePr w:hSpace="180" w:wrap="around" w:vAnchor="text" w:hAnchor="margin" w:y="-1582"/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90925" w:rsidRPr="00D80924" w:rsidTr="00090925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91 524,00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86 285,00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</w:pPr>
                  <w:r>
                    <w:t>86 285,00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</w:pPr>
                  <w:r>
                    <w:t>86 285,00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4 939,00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2 686,00</w:t>
                  </w:r>
                </w:p>
              </w:tc>
            </w:tr>
            <w:tr w:rsidR="00090925" w:rsidRPr="00D80924" w:rsidTr="00090925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2 686,00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2 253,00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2 253,00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18129D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300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18129D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300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18129D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300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272A97">
                    <w:rPr>
                      <w:sz w:val="26"/>
                      <w:szCs w:val="26"/>
                    </w:rPr>
                    <w:t>13,00</w:t>
                  </w:r>
                </w:p>
              </w:tc>
            </w:tr>
            <w:tr w:rsidR="00090925" w:rsidRPr="00D80924" w:rsidTr="00090925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E570DA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E570DA" w:rsidP="00272A97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24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E570DA" w:rsidP="00272A97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24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272A97">
                    <w:rPr>
                      <w:sz w:val="26"/>
                      <w:szCs w:val="26"/>
                    </w:rPr>
                    <w:t> 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="00272A97">
                    <w:rPr>
                      <w:sz w:val="26"/>
                      <w:szCs w:val="26"/>
                    </w:rPr>
                    <w:t>87,00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</w:t>
                  </w:r>
                  <w:r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</w:t>
                  </w:r>
                  <w:r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272A97">
                    <w:rPr>
                      <w:sz w:val="26"/>
                      <w:szCs w:val="26"/>
                    </w:rPr>
                    <w:t>300,00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 </w:t>
                  </w:r>
                  <w:r w:rsidR="00272A97">
                    <w:rPr>
                      <w:sz w:val="26"/>
                      <w:szCs w:val="26"/>
                    </w:rPr>
                    <w:t>300,00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Иные</w:t>
                  </w: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Default="00090925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  <w:bookmarkStart w:id="0" w:name="_GoBack"/>
                  <w:bookmarkEnd w:id="0"/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Pr="00D8092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proofErr w:type="gramStart"/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272A97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272A97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157 319,00</w:t>
                  </w:r>
                </w:p>
              </w:tc>
            </w:tr>
          </w:tbl>
          <w:p w:rsidR="00090925" w:rsidRPr="00D80924" w:rsidRDefault="00090925" w:rsidP="00090925">
            <w:pPr>
              <w:rPr>
                <w:vanish/>
              </w:rPr>
            </w:pPr>
          </w:p>
          <w:p w:rsidR="00090925" w:rsidRPr="00D80924" w:rsidRDefault="00090925" w:rsidP="00090925">
            <w:pPr>
              <w:jc w:val="both"/>
              <w:rPr>
                <w:sz w:val="26"/>
                <w:szCs w:val="26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78213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  <w:r w:rsidR="00AD2093" w:rsidRPr="00E546EC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090925">
              <w:rPr>
                <w:bCs/>
                <w:iCs/>
                <w:sz w:val="30"/>
                <w:szCs w:val="30"/>
              </w:rPr>
              <w:t>3</w:t>
            </w:r>
          </w:p>
          <w:p w:rsidR="00AD2093" w:rsidRPr="00E546EC" w:rsidRDefault="0078213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  <w:r w:rsidR="00AD2093"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AD2093" w:rsidRPr="00E546EC" w:rsidRDefault="0078213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proofErr w:type="spellStart"/>
            <w:r w:rsidR="00AD2093" w:rsidRPr="00E546EC">
              <w:rPr>
                <w:sz w:val="30"/>
                <w:szCs w:val="30"/>
              </w:rPr>
              <w:t>Киселево-Будского</w:t>
            </w:r>
            <w:proofErr w:type="spellEnd"/>
            <w:r w:rsidR="00AD2093"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AD2093" w:rsidRPr="00E546EC" w:rsidRDefault="0078213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="00AD2093" w:rsidRPr="00E546EC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AD2093" w:rsidRPr="00E546EC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78213C" w:rsidRDefault="00AD2093" w:rsidP="009A10A1">
            <w:pPr>
              <w:spacing w:line="280" w:lineRule="exact"/>
              <w:ind w:left="5670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29.12.202</w:t>
            </w:r>
            <w:r w:rsidR="00CF45AE">
              <w:rPr>
                <w:sz w:val="30"/>
                <w:szCs w:val="30"/>
              </w:rPr>
              <w:t>3</w:t>
            </w:r>
            <w:r w:rsidRPr="00E546EC">
              <w:rPr>
                <w:sz w:val="30"/>
                <w:szCs w:val="30"/>
              </w:rPr>
              <w:t xml:space="preserve"> г. № </w:t>
            </w:r>
            <w:r w:rsidR="00950CBB">
              <w:rPr>
                <w:sz w:val="30"/>
                <w:szCs w:val="30"/>
              </w:rPr>
              <w:t>3</w:t>
            </w:r>
            <w:r w:rsidR="00CF45AE">
              <w:rPr>
                <w:sz w:val="30"/>
                <w:szCs w:val="30"/>
              </w:rPr>
              <w:t>7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</w:p>
          <w:p w:rsidR="0078213C" w:rsidRDefault="009A10A1" w:rsidP="009A10A1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proofErr w:type="gramStart"/>
            <w:r>
              <w:rPr>
                <w:bCs/>
                <w:iCs/>
                <w:sz w:val="30"/>
                <w:szCs w:val="30"/>
              </w:rPr>
              <w:t xml:space="preserve">( в редакции решения </w:t>
            </w:r>
            <w:proofErr w:type="gramEnd"/>
          </w:p>
          <w:p w:rsidR="009A10A1" w:rsidRDefault="009A10A1" w:rsidP="009A10A1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>
              <w:rPr>
                <w:bCs/>
                <w:iCs/>
                <w:sz w:val="30"/>
                <w:szCs w:val="30"/>
              </w:rPr>
              <w:t xml:space="preserve"> сельского Совета депутатов  </w:t>
            </w:r>
          </w:p>
          <w:p w:rsidR="009A10A1" w:rsidRPr="00CD3CF6" w:rsidRDefault="009A10A1" w:rsidP="009A10A1">
            <w:pPr>
              <w:spacing w:line="280" w:lineRule="exact"/>
              <w:ind w:left="56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от </w:t>
            </w:r>
            <w:r w:rsidR="003E2BA4">
              <w:rPr>
                <w:bCs/>
                <w:iCs/>
                <w:sz w:val="30"/>
                <w:szCs w:val="30"/>
              </w:rPr>
              <w:t>07</w:t>
            </w:r>
            <w:r>
              <w:rPr>
                <w:bCs/>
                <w:iCs/>
                <w:sz w:val="30"/>
                <w:szCs w:val="30"/>
              </w:rPr>
              <w:t>.0</w:t>
            </w:r>
            <w:r w:rsidR="003E2BA4">
              <w:rPr>
                <w:bCs/>
                <w:iCs/>
                <w:sz w:val="30"/>
                <w:szCs w:val="30"/>
              </w:rPr>
              <w:t>6</w:t>
            </w:r>
            <w:r>
              <w:rPr>
                <w:bCs/>
                <w:iCs/>
                <w:sz w:val="30"/>
                <w:szCs w:val="30"/>
              </w:rPr>
              <w:t>.2024 г. № 2-1)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AD2093" w:rsidP="00B6626F">
            <w:pPr>
              <w:rPr>
                <w:sz w:val="28"/>
                <w:szCs w:val="28"/>
              </w:rPr>
            </w:pPr>
          </w:p>
          <w:p w:rsidR="00AD2093" w:rsidRPr="00E546EC" w:rsidRDefault="00AD2093" w:rsidP="00B6626F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6626F" w:rsidRPr="00E546EC" w:rsidTr="00D80924">
        <w:tc>
          <w:tcPr>
            <w:tcW w:w="10661" w:type="dxa"/>
            <w:gridSpan w:val="2"/>
            <w:hideMark/>
          </w:tcPr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 w:rsidRPr="00E546EC">
              <w:rPr>
                <w:sz w:val="30"/>
                <w:szCs w:val="30"/>
              </w:rPr>
              <w:t>функциональной</w:t>
            </w:r>
            <w:proofErr w:type="gramEnd"/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классификации расходов 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6626F" w:rsidRPr="00E546EC" w:rsidRDefault="00B6626F" w:rsidP="00FB2406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 w:rsidRPr="00E546EC"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</w:t>
            </w:r>
          </w:p>
        </w:tc>
      </w:tr>
    </w:tbl>
    <w:p w:rsidR="00BB7291" w:rsidRPr="00E546EC" w:rsidRDefault="00BB7291" w:rsidP="00BB7291">
      <w:pPr>
        <w:rPr>
          <w:vanish/>
        </w:rPr>
      </w:pPr>
    </w:p>
    <w:tbl>
      <w:tblPr>
        <w:tblW w:w="9747" w:type="dxa"/>
        <w:tblLayout w:type="fixed"/>
        <w:tblLook w:val="04A0"/>
      </w:tblPr>
      <w:tblGrid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BB7291" w:rsidRPr="00E546EC" w:rsidTr="00FB2406">
        <w:trPr>
          <w:gridBefore w:val="1"/>
          <w:wBefore w:w="103" w:type="dxa"/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E546EC" w:rsidTr="00FB2406">
        <w:trPr>
          <w:gridBefore w:val="1"/>
          <w:wBefore w:w="103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E546EC" w:rsidTr="00FB2406">
        <w:trPr>
          <w:gridBefore w:val="1"/>
          <w:wBefore w:w="103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950CBB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A10A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9 516,26</w:t>
            </w:r>
          </w:p>
        </w:tc>
      </w:tr>
      <w:tr w:rsidR="00BB7291" w:rsidRPr="00E546EC" w:rsidTr="00FB2406">
        <w:trPr>
          <w:gridBefore w:val="1"/>
          <w:wBefore w:w="103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9A10A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BB7291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090925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0909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8 775,00</w:t>
            </w:r>
          </w:p>
        </w:tc>
      </w:tr>
      <w:tr w:rsidR="00B34878" w:rsidRPr="00E546EC" w:rsidTr="00FB2406">
        <w:trPr>
          <w:gridBefore w:val="1"/>
          <w:wBefore w:w="103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E546EC" w:rsidTr="00FB2406">
        <w:trPr>
          <w:gridBefore w:val="1"/>
          <w:wBefore w:w="103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1,00</w:t>
            </w:r>
          </w:p>
        </w:tc>
      </w:tr>
      <w:tr w:rsidR="00BB7291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CF45A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EE1EB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Благоустройство населенных 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lastRenderedPageBreak/>
              <w:t>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lastRenderedPageBreak/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090925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lastRenderedPageBreak/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090925" w:rsidP="009A10A1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160 296,00</w:t>
            </w:r>
          </w:p>
        </w:tc>
      </w:tr>
      <w:tr w:rsidR="00BB7291" w:rsidRPr="00E546EC" w:rsidTr="00FB2406">
        <w:tblPrEx>
          <w:tblLook w:val="01E0"/>
        </w:tblPrEx>
        <w:trPr>
          <w:gridAfter w:val="1"/>
          <w:wAfter w:w="99" w:type="dxa"/>
        </w:trPr>
        <w:tc>
          <w:tcPr>
            <w:tcW w:w="5328" w:type="dxa"/>
            <w:gridSpan w:val="4"/>
          </w:tcPr>
          <w:p w:rsidR="00BB7291" w:rsidRPr="00E546EC" w:rsidRDefault="00BB7291" w:rsidP="00AD2093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C72F28" w:rsidRDefault="00C72F28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E546EC" w:rsidRDefault="00BB7291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090925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E546EC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E546EC" w:rsidRDefault="003F382F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 w:rsidRPr="00E546EC">
              <w:rPr>
                <w:sz w:val="30"/>
                <w:szCs w:val="30"/>
              </w:rPr>
              <w:t>Киселево-Буд</w:t>
            </w:r>
            <w:r w:rsidR="00BB7291" w:rsidRPr="00E546EC">
              <w:rPr>
                <w:sz w:val="30"/>
                <w:szCs w:val="30"/>
              </w:rPr>
              <w:t>ского</w:t>
            </w:r>
            <w:proofErr w:type="spellEnd"/>
            <w:r w:rsidR="00BB7291"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E546EC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E546EC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C72F28" w:rsidRDefault="00BB7291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</w:t>
            </w:r>
            <w:r w:rsidR="00B34878" w:rsidRPr="00E546EC">
              <w:rPr>
                <w:sz w:val="30"/>
                <w:szCs w:val="30"/>
              </w:rPr>
              <w:t>9.12.202</w:t>
            </w:r>
            <w:r w:rsidR="00CF45AE">
              <w:rPr>
                <w:sz w:val="30"/>
                <w:szCs w:val="30"/>
              </w:rPr>
              <w:t>3</w:t>
            </w:r>
            <w:r w:rsidRPr="00E546EC">
              <w:rPr>
                <w:sz w:val="30"/>
                <w:szCs w:val="30"/>
              </w:rPr>
              <w:t xml:space="preserve"> г. № </w:t>
            </w:r>
            <w:r w:rsidR="00950CBB">
              <w:rPr>
                <w:sz w:val="30"/>
                <w:szCs w:val="30"/>
              </w:rPr>
              <w:t>3</w:t>
            </w:r>
            <w:r w:rsidR="00CF45AE">
              <w:rPr>
                <w:sz w:val="30"/>
                <w:szCs w:val="30"/>
              </w:rPr>
              <w:t>7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  <w:proofErr w:type="gramStart"/>
            <w:r w:rsidR="00C72F28">
              <w:rPr>
                <w:bCs/>
                <w:iCs/>
                <w:sz w:val="30"/>
                <w:szCs w:val="30"/>
              </w:rPr>
              <w:t xml:space="preserve">(  </w:t>
            </w:r>
            <w:proofErr w:type="gramEnd"/>
            <w:r w:rsidR="00C72F28">
              <w:rPr>
                <w:bCs/>
                <w:iCs/>
                <w:sz w:val="30"/>
                <w:szCs w:val="30"/>
              </w:rPr>
              <w:t xml:space="preserve">в редакции решения </w:t>
            </w:r>
            <w:proofErr w:type="spellStart"/>
            <w:r w:rsidR="00C72F28">
              <w:rPr>
                <w:bCs/>
                <w:iCs/>
                <w:sz w:val="30"/>
                <w:szCs w:val="30"/>
              </w:rPr>
              <w:t>Киселево-Будского</w:t>
            </w:r>
            <w:proofErr w:type="spellEnd"/>
            <w:r w:rsidR="00C72F28">
              <w:rPr>
                <w:bCs/>
                <w:iCs/>
                <w:sz w:val="30"/>
                <w:szCs w:val="30"/>
              </w:rPr>
              <w:t xml:space="preserve"> сельского совета депутатов  от </w:t>
            </w:r>
            <w:r w:rsidR="003E2BA4">
              <w:rPr>
                <w:bCs/>
                <w:iCs/>
                <w:sz w:val="30"/>
                <w:szCs w:val="30"/>
              </w:rPr>
              <w:t>07</w:t>
            </w:r>
            <w:r w:rsidR="00C72F28">
              <w:rPr>
                <w:bCs/>
                <w:iCs/>
                <w:sz w:val="30"/>
                <w:szCs w:val="30"/>
              </w:rPr>
              <w:t>.0</w:t>
            </w:r>
            <w:r w:rsidR="003E2BA4">
              <w:rPr>
                <w:bCs/>
                <w:iCs/>
                <w:sz w:val="30"/>
                <w:szCs w:val="30"/>
              </w:rPr>
              <w:t>6</w:t>
            </w:r>
            <w:r w:rsidR="00C72F28">
              <w:rPr>
                <w:bCs/>
                <w:iCs/>
                <w:sz w:val="30"/>
                <w:szCs w:val="30"/>
              </w:rPr>
              <w:t>.2024 г</w:t>
            </w:r>
          </w:p>
          <w:p w:rsidR="00BB7291" w:rsidRPr="00E546EC" w:rsidRDefault="00C72F28" w:rsidP="00AD2093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№ 2-1)</w:t>
            </w:r>
          </w:p>
          <w:p w:rsidR="00BB7291" w:rsidRPr="00E546EC" w:rsidRDefault="00BB7291" w:rsidP="00950CBB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E546EC" w:rsidRDefault="00BB7291" w:rsidP="00BB7291">
      <w:pPr>
        <w:spacing w:line="276" w:lineRule="auto"/>
        <w:jc w:val="both"/>
        <w:rPr>
          <w:sz w:val="30"/>
          <w:szCs w:val="30"/>
        </w:rPr>
      </w:pP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РАСПРЕДЕЛЕНИЕ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бюджетных   назначений в  соответствии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с  ведомственной классификацией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сельсовета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и функциональной классификацией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</w:t>
      </w:r>
    </w:p>
    <w:p w:rsidR="00BB7291" w:rsidRPr="00E546EC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E546EC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E546EC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E546EC" w:rsidTr="00090925">
        <w:trPr>
          <w:trHeight w:val="123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E546EC" w:rsidTr="00090925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413EA0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 w:rsidRPr="00E546EC">
              <w:rPr>
                <w:sz w:val="26"/>
                <w:szCs w:val="26"/>
              </w:rPr>
              <w:t>Киселево-Буд</w:t>
            </w:r>
            <w:r w:rsidR="00BB7291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BB7291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D65ADD" w:rsidP="00090925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909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60 296,00</w:t>
            </w:r>
          </w:p>
        </w:tc>
      </w:tr>
      <w:tr w:rsidR="00EC6F61" w:rsidRPr="00E546EC" w:rsidTr="00090925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950CBB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F45A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9 516,26</w:t>
            </w:r>
          </w:p>
        </w:tc>
      </w:tr>
      <w:tr w:rsidR="00EC6F61" w:rsidRPr="00E546EC" w:rsidTr="00090925">
        <w:trPr>
          <w:trHeight w:val="62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CF45AE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EC6F61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CF45AE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C72F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8 775,26</w:t>
            </w:r>
          </w:p>
        </w:tc>
      </w:tr>
      <w:tr w:rsidR="003F382F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82DB8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  <w:p w:rsidR="003F382F" w:rsidRPr="00E546EC" w:rsidRDefault="003F382F" w:rsidP="00AD2093">
            <w:pPr>
              <w:jc w:val="center"/>
            </w:pPr>
          </w:p>
          <w:p w:rsidR="003F382F" w:rsidRPr="00E546EC" w:rsidRDefault="003F382F" w:rsidP="00AD20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090925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3F382F" w:rsidRPr="00E546EC" w:rsidTr="00090925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090925">
        <w:trPr>
          <w:trHeight w:val="33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090925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F3038B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F3038B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Благоустройство населенных 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lastRenderedPageBreak/>
              <w:t>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lastRenderedPageBreak/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090925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40 780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Tr="00090925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lastRenderedPageBreak/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C97D58" w:rsidRDefault="00090925" w:rsidP="00C72F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160 296,00</w:t>
            </w:r>
          </w:p>
        </w:tc>
      </w:tr>
    </w:tbl>
    <w:p w:rsidR="008E73B4" w:rsidRDefault="008E73B4" w:rsidP="008E73B4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8E73B4">
      <w:pPr>
        <w:spacing w:line="240" w:lineRule="exact"/>
        <w:jc w:val="center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Приложение </w:t>
      </w:r>
      <w:r w:rsidR="008E73B4">
        <w:rPr>
          <w:bCs/>
          <w:iCs/>
          <w:sz w:val="30"/>
          <w:szCs w:val="30"/>
        </w:rPr>
        <w:t>5</w:t>
      </w:r>
    </w:p>
    <w:p w:rsidR="00090925" w:rsidRDefault="00090925" w:rsidP="00090925">
      <w:pPr>
        <w:spacing w:line="240" w:lineRule="exact"/>
        <w:jc w:val="both"/>
        <w:rPr>
          <w:sz w:val="30"/>
          <w:szCs w:val="30"/>
        </w:rPr>
      </w:pPr>
      <w:proofErr w:type="spellStart"/>
      <w:r w:rsidRPr="00E546EC">
        <w:rPr>
          <w:sz w:val="30"/>
          <w:szCs w:val="30"/>
        </w:rPr>
        <w:t>Киселево-Будского</w:t>
      </w:r>
      <w:proofErr w:type="spellEnd"/>
    </w:p>
    <w:p w:rsidR="00090925" w:rsidRPr="005C58A7" w:rsidRDefault="00090925" w:rsidP="00090925">
      <w:pPr>
        <w:spacing w:line="280" w:lineRule="exact"/>
        <w:ind w:left="5670"/>
        <w:jc w:val="both"/>
        <w:rPr>
          <w:bCs/>
          <w:iCs/>
          <w:sz w:val="30"/>
          <w:szCs w:val="30"/>
        </w:rPr>
      </w:pPr>
      <w:r w:rsidRPr="005C58A7">
        <w:rPr>
          <w:bCs/>
          <w:iCs/>
          <w:sz w:val="30"/>
          <w:szCs w:val="30"/>
        </w:rPr>
        <w:t xml:space="preserve">сельского </w:t>
      </w:r>
    </w:p>
    <w:p w:rsidR="00090925" w:rsidRPr="005C58A7" w:rsidRDefault="00090925" w:rsidP="00090925">
      <w:pPr>
        <w:spacing w:line="280" w:lineRule="exact"/>
        <w:ind w:left="5670"/>
        <w:jc w:val="both"/>
        <w:rPr>
          <w:bCs/>
          <w:iCs/>
          <w:sz w:val="30"/>
          <w:szCs w:val="30"/>
        </w:rPr>
      </w:pPr>
      <w:r w:rsidRPr="005C58A7">
        <w:rPr>
          <w:bCs/>
          <w:iCs/>
          <w:sz w:val="30"/>
          <w:szCs w:val="30"/>
        </w:rPr>
        <w:t xml:space="preserve">Совета депутатов </w:t>
      </w:r>
      <w:proofErr w:type="gramStart"/>
      <w:r w:rsidRPr="005C58A7">
        <w:rPr>
          <w:bCs/>
          <w:iCs/>
          <w:sz w:val="30"/>
          <w:szCs w:val="30"/>
        </w:rPr>
        <w:t>от</w:t>
      </w:r>
      <w:proofErr w:type="gramEnd"/>
    </w:p>
    <w:p w:rsidR="00090925" w:rsidRPr="005C58A7" w:rsidRDefault="00090925" w:rsidP="00090925">
      <w:pPr>
        <w:spacing w:line="280" w:lineRule="exact"/>
        <w:ind w:left="5670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29.12.202</w:t>
      </w:r>
      <w:r w:rsidR="008E73B4">
        <w:rPr>
          <w:sz w:val="30"/>
          <w:szCs w:val="30"/>
        </w:rPr>
        <w:t>3</w:t>
      </w:r>
      <w:r w:rsidRPr="005C58A7">
        <w:rPr>
          <w:sz w:val="30"/>
          <w:szCs w:val="30"/>
        </w:rPr>
        <w:t xml:space="preserve"> г. № </w:t>
      </w:r>
      <w:r>
        <w:rPr>
          <w:sz w:val="30"/>
          <w:szCs w:val="30"/>
        </w:rPr>
        <w:t>3</w:t>
      </w:r>
      <w:r w:rsidR="008E73B4">
        <w:rPr>
          <w:sz w:val="30"/>
          <w:szCs w:val="30"/>
        </w:rPr>
        <w:t>7</w:t>
      </w:r>
      <w:r>
        <w:rPr>
          <w:sz w:val="30"/>
          <w:szCs w:val="30"/>
        </w:rPr>
        <w:t>-</w:t>
      </w:r>
      <w:r w:rsidR="008E73B4">
        <w:rPr>
          <w:sz w:val="30"/>
          <w:szCs w:val="30"/>
        </w:rPr>
        <w:t>1</w:t>
      </w:r>
    </w:p>
    <w:p w:rsidR="00090925" w:rsidRPr="00E546EC" w:rsidRDefault="00090925" w:rsidP="00090925">
      <w:pPr>
        <w:spacing w:line="280" w:lineRule="exact"/>
        <w:ind w:left="342"/>
        <w:rPr>
          <w:bCs/>
          <w:iCs/>
          <w:sz w:val="30"/>
          <w:szCs w:val="30"/>
        </w:rPr>
      </w:pPr>
      <w:proofErr w:type="gramStart"/>
      <w:r>
        <w:rPr>
          <w:sz w:val="30"/>
          <w:szCs w:val="30"/>
        </w:rPr>
        <w:t xml:space="preserve">( </w:t>
      </w:r>
      <w:r>
        <w:rPr>
          <w:bCs/>
          <w:iCs/>
          <w:sz w:val="30"/>
          <w:szCs w:val="30"/>
        </w:rPr>
        <w:t xml:space="preserve">в ред. решения № </w:t>
      </w:r>
      <w:r w:rsidR="008E73B4">
        <w:rPr>
          <w:bCs/>
          <w:iCs/>
          <w:sz w:val="30"/>
          <w:szCs w:val="30"/>
        </w:rPr>
        <w:t>2-1</w:t>
      </w:r>
      <w:proofErr w:type="gramEnd"/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от </w:t>
      </w:r>
      <w:r w:rsidR="003E2BA4">
        <w:rPr>
          <w:bCs/>
          <w:iCs/>
          <w:sz w:val="30"/>
          <w:szCs w:val="30"/>
        </w:rPr>
        <w:t>07</w:t>
      </w:r>
      <w:r>
        <w:rPr>
          <w:bCs/>
          <w:iCs/>
          <w:sz w:val="30"/>
          <w:szCs w:val="30"/>
        </w:rPr>
        <w:t>.</w:t>
      </w:r>
      <w:r w:rsidR="008E73B4">
        <w:rPr>
          <w:bCs/>
          <w:iCs/>
          <w:sz w:val="30"/>
          <w:szCs w:val="30"/>
        </w:rPr>
        <w:t>0</w:t>
      </w:r>
      <w:r w:rsidR="003E2BA4">
        <w:rPr>
          <w:bCs/>
          <w:iCs/>
          <w:sz w:val="30"/>
          <w:szCs w:val="30"/>
        </w:rPr>
        <w:t>6</w:t>
      </w:r>
      <w:r>
        <w:rPr>
          <w:bCs/>
          <w:iCs/>
          <w:sz w:val="30"/>
          <w:szCs w:val="30"/>
        </w:rPr>
        <w:t>.202</w:t>
      </w:r>
      <w:r w:rsidR="008E73B4">
        <w:rPr>
          <w:bCs/>
          <w:iCs/>
          <w:sz w:val="30"/>
          <w:szCs w:val="30"/>
        </w:rPr>
        <w:t>4</w:t>
      </w:r>
      <w:r>
        <w:rPr>
          <w:bCs/>
          <w:iCs/>
          <w:sz w:val="30"/>
          <w:szCs w:val="30"/>
        </w:rPr>
        <w:t xml:space="preserve"> года)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ПЕРЕЧЕНЬ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государственных программ и подпрограмм,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5C58A7">
        <w:rPr>
          <w:sz w:val="30"/>
          <w:szCs w:val="30"/>
        </w:rPr>
        <w:t>финансирование</w:t>
      </w:r>
      <w:proofErr w:type="gramEnd"/>
      <w:r w:rsidRPr="005C58A7">
        <w:rPr>
          <w:sz w:val="30"/>
          <w:szCs w:val="30"/>
        </w:rPr>
        <w:t xml:space="preserve"> которых предусматривается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за счет средств бюджета сельсовета, в разрезе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ведомственной классификации расходов </w:t>
      </w:r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районного бюджета и </w:t>
      </w:r>
      <w:proofErr w:type="gramStart"/>
      <w:r w:rsidRPr="005C58A7">
        <w:rPr>
          <w:sz w:val="30"/>
          <w:szCs w:val="30"/>
        </w:rPr>
        <w:t>функциональной</w:t>
      </w:r>
      <w:proofErr w:type="gramEnd"/>
    </w:p>
    <w:p w:rsidR="00090925" w:rsidRPr="005C58A7" w:rsidRDefault="00090925" w:rsidP="0009092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классификации расходов бюджета </w:t>
      </w:r>
    </w:p>
    <w:p w:rsidR="00090925" w:rsidRPr="005C58A7" w:rsidRDefault="00090925" w:rsidP="0009092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0925" w:rsidRPr="005C58A7" w:rsidRDefault="00090925" w:rsidP="00090925">
      <w:pPr>
        <w:autoSpaceDE w:val="0"/>
        <w:autoSpaceDN w:val="0"/>
        <w:adjustRightInd w:val="0"/>
        <w:rPr>
          <w:sz w:val="26"/>
          <w:szCs w:val="26"/>
        </w:rPr>
      </w:pPr>
      <w:r w:rsidRPr="005C58A7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2319"/>
        <w:gridCol w:w="2079"/>
        <w:gridCol w:w="2068"/>
      </w:tblGrid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404976" w:rsidRDefault="00090925" w:rsidP="00090925">
            <w:pPr>
              <w:spacing w:line="280" w:lineRule="exact"/>
              <w:ind w:left="317"/>
              <w:rPr>
                <w:sz w:val="26"/>
                <w:szCs w:val="26"/>
              </w:rPr>
            </w:pPr>
            <w:proofErr w:type="spellStart"/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  <w:proofErr w:type="spellEnd"/>
          </w:p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8E73B4" w:rsidP="0009092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40 780,00</w:t>
            </w:r>
          </w:p>
        </w:tc>
      </w:tr>
      <w:tr w:rsidR="00090925" w:rsidRPr="005C58A7" w:rsidTr="0009092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5" w:rsidRPr="005C58A7" w:rsidRDefault="00090925" w:rsidP="0009092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5" w:rsidRPr="005C58A7" w:rsidRDefault="008E73B4" w:rsidP="00090925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40 780,00</w:t>
            </w:r>
          </w:p>
        </w:tc>
      </w:tr>
    </w:tbl>
    <w:p w:rsidR="00090925" w:rsidRDefault="00090925" w:rsidP="00090925">
      <w:pPr>
        <w:spacing w:line="280" w:lineRule="exact"/>
        <w:ind w:hanging="23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sectPr w:rsidR="00950CBB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A51DD"/>
    <w:rsid w:val="000079D4"/>
    <w:rsid w:val="00090925"/>
    <w:rsid w:val="00101A68"/>
    <w:rsid w:val="00137E82"/>
    <w:rsid w:val="0014356F"/>
    <w:rsid w:val="00151F5E"/>
    <w:rsid w:val="0018129D"/>
    <w:rsid w:val="00190739"/>
    <w:rsid w:val="001C06D3"/>
    <w:rsid w:val="001E7773"/>
    <w:rsid w:val="001F666B"/>
    <w:rsid w:val="00244E48"/>
    <w:rsid w:val="00272A97"/>
    <w:rsid w:val="002A0BB1"/>
    <w:rsid w:val="003302D9"/>
    <w:rsid w:val="00376155"/>
    <w:rsid w:val="003E2BA4"/>
    <w:rsid w:val="003F382F"/>
    <w:rsid w:val="00404976"/>
    <w:rsid w:val="00413EA0"/>
    <w:rsid w:val="00425B95"/>
    <w:rsid w:val="0048145E"/>
    <w:rsid w:val="004A51DD"/>
    <w:rsid w:val="004D090B"/>
    <w:rsid w:val="004F3B96"/>
    <w:rsid w:val="00594378"/>
    <w:rsid w:val="005B6BA8"/>
    <w:rsid w:val="005D20C4"/>
    <w:rsid w:val="006E04AD"/>
    <w:rsid w:val="00732494"/>
    <w:rsid w:val="0078213C"/>
    <w:rsid w:val="007F584A"/>
    <w:rsid w:val="0081386C"/>
    <w:rsid w:val="00833D7A"/>
    <w:rsid w:val="0084093D"/>
    <w:rsid w:val="008C1AE6"/>
    <w:rsid w:val="008E73B4"/>
    <w:rsid w:val="00901184"/>
    <w:rsid w:val="00926581"/>
    <w:rsid w:val="009508E4"/>
    <w:rsid w:val="00950CBB"/>
    <w:rsid w:val="0095181F"/>
    <w:rsid w:val="009A10A1"/>
    <w:rsid w:val="009E35FE"/>
    <w:rsid w:val="00A248EB"/>
    <w:rsid w:val="00A7682B"/>
    <w:rsid w:val="00A85877"/>
    <w:rsid w:val="00A92BF4"/>
    <w:rsid w:val="00AB1E5E"/>
    <w:rsid w:val="00AD2093"/>
    <w:rsid w:val="00AE045C"/>
    <w:rsid w:val="00B05CB1"/>
    <w:rsid w:val="00B34878"/>
    <w:rsid w:val="00B36A69"/>
    <w:rsid w:val="00B6626F"/>
    <w:rsid w:val="00BA2852"/>
    <w:rsid w:val="00BB7291"/>
    <w:rsid w:val="00BF58B3"/>
    <w:rsid w:val="00BF777A"/>
    <w:rsid w:val="00C0718E"/>
    <w:rsid w:val="00C72F28"/>
    <w:rsid w:val="00C82DB8"/>
    <w:rsid w:val="00CD2782"/>
    <w:rsid w:val="00CE1CFC"/>
    <w:rsid w:val="00CE41FE"/>
    <w:rsid w:val="00CF45AE"/>
    <w:rsid w:val="00CF4FF7"/>
    <w:rsid w:val="00D034D3"/>
    <w:rsid w:val="00D1528A"/>
    <w:rsid w:val="00D25C43"/>
    <w:rsid w:val="00D65ADD"/>
    <w:rsid w:val="00D80924"/>
    <w:rsid w:val="00D920B9"/>
    <w:rsid w:val="00D94A05"/>
    <w:rsid w:val="00DA6047"/>
    <w:rsid w:val="00DD162F"/>
    <w:rsid w:val="00DD6678"/>
    <w:rsid w:val="00DF553F"/>
    <w:rsid w:val="00E546EC"/>
    <w:rsid w:val="00E570DA"/>
    <w:rsid w:val="00EC6F61"/>
    <w:rsid w:val="00ED124D"/>
    <w:rsid w:val="00EE1EB0"/>
    <w:rsid w:val="00EF181C"/>
    <w:rsid w:val="00F3038B"/>
    <w:rsid w:val="00F325C1"/>
    <w:rsid w:val="00F4427E"/>
    <w:rsid w:val="00F631AC"/>
    <w:rsid w:val="00F73CA9"/>
    <w:rsid w:val="00FB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FBD7-0AD9-439E-9CD2-A76A4F64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2024-09-26T06:25:00Z</cp:lastPrinted>
  <dcterms:created xsi:type="dcterms:W3CDTF">2024-09-26T06:26:00Z</dcterms:created>
  <dcterms:modified xsi:type="dcterms:W3CDTF">2024-09-26T06:26:00Z</dcterms:modified>
</cp:coreProperties>
</file>