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3F" w:rsidRPr="00D52B1D" w:rsidRDefault="00D52B1D" w:rsidP="00D52B1D">
      <w:pPr>
        <w:jc w:val="center"/>
        <w:rPr>
          <w:b/>
        </w:rPr>
      </w:pPr>
      <w:r w:rsidRPr="00D52B1D">
        <w:rPr>
          <w:b/>
        </w:rPr>
        <w:t>УСЛОВИЯ КРЕДИТОВАНИЯ СУБЪЕКТОВ АГРОЭКОТУРИЗМА – ФИЗИЧЕСКИХ ЛИЦ</w:t>
      </w:r>
    </w:p>
    <w:p w:rsidR="002D1B3F" w:rsidRPr="002D1B3F" w:rsidRDefault="002D1B3F" w:rsidP="00D52B1D">
      <w:pPr>
        <w:spacing w:after="0"/>
        <w:ind w:firstLine="709"/>
        <w:jc w:val="both"/>
      </w:pPr>
      <w:r w:rsidRPr="002D1B3F">
        <w:t xml:space="preserve">ОАО «Белагропромбанк» предоставляет кредитную поддержку на развитие </w:t>
      </w:r>
      <w:proofErr w:type="spellStart"/>
      <w:r w:rsidRPr="002D1B3F">
        <w:t>агроэкотуризма</w:t>
      </w:r>
      <w:proofErr w:type="spellEnd"/>
      <w:r w:rsidRPr="002D1B3F">
        <w:t xml:space="preserve"> физическим лицам в соответствии с требованиями Указа Президента Республики Беларусь от 02.06.2006 № 372 «О мерах по развитию </w:t>
      </w:r>
      <w:proofErr w:type="spellStart"/>
      <w:r w:rsidRPr="002D1B3F">
        <w:t>агроэкотуризма</w:t>
      </w:r>
      <w:proofErr w:type="spellEnd"/>
      <w:r w:rsidRPr="002D1B3F">
        <w:t xml:space="preserve"> в Республике Беларусь», Указа Президента Республики Беларусь </w:t>
      </w:r>
    </w:p>
    <w:p w:rsidR="002D1B3F" w:rsidRPr="002D1B3F" w:rsidRDefault="002D1B3F" w:rsidP="002D1B3F">
      <w:pPr>
        <w:spacing w:after="0"/>
        <w:jc w:val="both"/>
      </w:pPr>
      <w:r w:rsidRPr="002D1B3F">
        <w:t xml:space="preserve">от 04.10.2022 № 351 «О развитии </w:t>
      </w:r>
      <w:proofErr w:type="spellStart"/>
      <w:r w:rsidRPr="002D1B3F">
        <w:t>агроэкотуризма</w:t>
      </w:r>
      <w:proofErr w:type="spellEnd"/>
      <w:r w:rsidRPr="002D1B3F">
        <w:t>». </w:t>
      </w:r>
    </w:p>
    <w:p w:rsidR="002D1B3F" w:rsidRPr="002D1B3F" w:rsidRDefault="002D1B3F" w:rsidP="002D1B3F">
      <w:pPr>
        <w:jc w:val="both"/>
      </w:pPr>
    </w:p>
    <w:tbl>
      <w:tblPr>
        <w:tblW w:w="108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3"/>
        <w:gridCol w:w="7867"/>
      </w:tblGrid>
      <w:tr w:rsidR="002D1B3F" w:rsidRPr="002D1B3F" w:rsidTr="002D1B3F">
        <w:trPr>
          <w:trHeight w:val="46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rPr>
                <w:b/>
                <w:bCs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rPr>
                <w:b/>
                <w:bCs/>
              </w:rPr>
              <w:t>Содержание</w:t>
            </w:r>
          </w:p>
        </w:tc>
      </w:tr>
      <w:tr w:rsidR="002D1B3F" w:rsidRPr="002D1B3F" w:rsidTr="002D1B3F">
        <w:trPr>
          <w:trHeight w:val="7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rPr>
                <w:b/>
                <w:bCs/>
              </w:rPr>
              <w:t>Валюта кредитования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t>белорусские рубли</w:t>
            </w:r>
          </w:p>
        </w:tc>
      </w:tr>
      <w:tr w:rsidR="002D1B3F" w:rsidRPr="002D1B3F" w:rsidTr="002D1B3F">
        <w:trPr>
          <w:trHeight w:val="46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rPr>
                <w:b/>
                <w:bCs/>
              </w:rPr>
              <w:t>Срок кредитования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t>до 7 лет</w:t>
            </w:r>
          </w:p>
        </w:tc>
      </w:tr>
      <w:tr w:rsidR="002D1B3F" w:rsidRPr="002D1B3F" w:rsidTr="002D1B3F">
        <w:trPr>
          <w:trHeight w:val="46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rPr>
                <w:b/>
                <w:bCs/>
              </w:rPr>
              <w:t>Процентная ставка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t>5%</w:t>
            </w:r>
          </w:p>
        </w:tc>
      </w:tr>
      <w:tr w:rsidR="002D1B3F" w:rsidRPr="002D1B3F" w:rsidTr="002D1B3F">
        <w:trPr>
          <w:trHeight w:val="78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rPr>
                <w:b/>
                <w:bCs/>
              </w:rPr>
              <w:t>Максимальная сумма кредита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t>в пределах кредитоспособности заявителя, но не более 2000 базовых величин</w:t>
            </w:r>
          </w:p>
        </w:tc>
      </w:tr>
      <w:tr w:rsidR="002D1B3F" w:rsidRPr="002D1B3F" w:rsidTr="002D1B3F">
        <w:trPr>
          <w:trHeight w:val="364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rPr>
                <w:b/>
                <w:bCs/>
              </w:rPr>
              <w:t>Обеспечение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pPr>
              <w:numPr>
                <w:ilvl w:val="0"/>
                <w:numId w:val="1"/>
              </w:numPr>
            </w:pPr>
            <w:r w:rsidRPr="002D1B3F">
              <w:t>при предоставлении кредита в сумме не более 1250 базовых величин включительно – залог жилого дома или поручительства(о) физических(ого) лиц(а);</w:t>
            </w:r>
          </w:p>
          <w:p w:rsidR="002D1B3F" w:rsidRPr="002D1B3F" w:rsidRDefault="002D1B3F" w:rsidP="002D1B3F">
            <w:pPr>
              <w:numPr>
                <w:ilvl w:val="0"/>
                <w:numId w:val="1"/>
              </w:numPr>
            </w:pPr>
            <w:r w:rsidRPr="002D1B3F">
              <w:t>при предоставлении кредита в сумме более 1250 базовых величин – залог жилого дома и поручительства(о) физических(ого) лиц(а);</w:t>
            </w:r>
          </w:p>
          <w:p w:rsidR="002D1B3F" w:rsidRPr="002D1B3F" w:rsidRDefault="002D1B3F" w:rsidP="002D1B3F">
            <w:pPr>
              <w:numPr>
                <w:ilvl w:val="0"/>
                <w:numId w:val="1"/>
              </w:numPr>
            </w:pPr>
            <w:r w:rsidRPr="002D1B3F">
              <w:t>при достижении заявителем возраста 58 (пятьдесят восемь) лет для женщин, 63 (шестьдесят три) года для мужчин на дату подачи документов – залог жилого дома и поручительства(о) физических(ого) лиц(а).</w:t>
            </w:r>
          </w:p>
        </w:tc>
      </w:tr>
      <w:tr w:rsidR="002D1B3F" w:rsidRPr="002D1B3F" w:rsidTr="002D1B3F">
        <w:trPr>
          <w:trHeight w:val="10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rPr>
                <w:b/>
                <w:bCs/>
              </w:rPr>
              <w:t>Отсрочка по погашению основного долга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t>не более 12 месяцев в течение срока предоставления кредита</w:t>
            </w:r>
          </w:p>
        </w:tc>
      </w:tr>
      <w:tr w:rsidR="002D1B3F" w:rsidRPr="002D1B3F" w:rsidTr="002D1B3F">
        <w:trPr>
          <w:trHeight w:val="7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rPr>
                <w:b/>
                <w:bCs/>
              </w:rPr>
              <w:t>Срок рассмотрения пакета документов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t>не более 10 рабочих дней со дня предоставления (включительно) заявителем полного пакета документов</w:t>
            </w:r>
          </w:p>
        </w:tc>
      </w:tr>
      <w:tr w:rsidR="002D1B3F" w:rsidRPr="002D1B3F" w:rsidTr="002D1B3F">
        <w:trPr>
          <w:trHeight w:val="78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rPr>
                <w:b/>
                <w:bCs/>
              </w:rPr>
              <w:lastRenderedPageBreak/>
              <w:t>Срок предоставления кредита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t>не более 12 месяцев со дня заключения кредитного договора</w:t>
            </w:r>
          </w:p>
        </w:tc>
      </w:tr>
      <w:tr w:rsidR="002D1B3F" w:rsidRPr="002D1B3F" w:rsidTr="002D1B3F">
        <w:trPr>
          <w:trHeight w:val="22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rPr>
                <w:b/>
                <w:bCs/>
              </w:rPr>
              <w:t>Уплата платежей по кредиту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pPr>
              <w:numPr>
                <w:ilvl w:val="0"/>
                <w:numId w:val="2"/>
              </w:numPr>
            </w:pPr>
            <w:r w:rsidRPr="002D1B3F">
              <w:t>по процентам – ежемесячно исходя из фактического ежедневного остатка задолженности по кредиту, начиная с месяца, следующего за месяцем предоставления кредита;</w:t>
            </w:r>
          </w:p>
          <w:p w:rsidR="002D1B3F" w:rsidRPr="002D1B3F" w:rsidRDefault="002D1B3F" w:rsidP="002D1B3F">
            <w:pPr>
              <w:numPr>
                <w:ilvl w:val="0"/>
                <w:numId w:val="2"/>
              </w:numPr>
            </w:pPr>
            <w:r w:rsidRPr="002D1B3F">
              <w:t>по основному долгу – ежемесячно равными частями, начиная со следующего месяца после истечения срока предоставления кредита.</w:t>
            </w:r>
          </w:p>
        </w:tc>
      </w:tr>
      <w:tr w:rsidR="002D1B3F" w:rsidRPr="002D1B3F" w:rsidTr="002D1B3F">
        <w:trPr>
          <w:trHeight w:val="11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rPr>
                <w:b/>
                <w:bCs/>
              </w:rPr>
              <w:t>Порядок предоставления кредита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B3F" w:rsidRPr="002D1B3F" w:rsidRDefault="002D1B3F" w:rsidP="002D1B3F">
            <w:r w:rsidRPr="002D1B3F">
              <w:t>в безналичном порядке путем открытия невозобновляемой кредитной линии в течение 3 рабочих дней с даты представления кредитополучателем документов</w:t>
            </w:r>
          </w:p>
        </w:tc>
      </w:tr>
    </w:tbl>
    <w:p w:rsidR="002D1B3F" w:rsidRPr="002D1B3F" w:rsidRDefault="002D1B3F" w:rsidP="002D1B3F">
      <w:r w:rsidRPr="002D1B3F">
        <w:rPr>
          <w:b/>
          <w:bCs/>
        </w:rPr>
        <w:t>Реализация проекта с помощью кредитной поддержки ОАО «Белагропромбанк» осуществляется в 3 этапа:</w:t>
      </w:r>
      <w:r w:rsidRPr="002D1B3F">
        <w:br/>
      </w:r>
      <w:r w:rsidRPr="002D1B3F">
        <w:rPr>
          <w:b/>
          <w:bCs/>
        </w:rPr>
        <w:t>1-й этап</w:t>
      </w:r>
      <w:r w:rsidRPr="002D1B3F">
        <w:t xml:space="preserve"> – решение районного исполнительного комитета по месту нахождения </w:t>
      </w:r>
      <w:proofErr w:type="spellStart"/>
      <w:r w:rsidRPr="002D1B3F">
        <w:t>агроусадьбы</w:t>
      </w:r>
      <w:proofErr w:type="spellEnd"/>
      <w:r w:rsidRPr="002D1B3F">
        <w:t xml:space="preserve"> об осуществлении деятельности по оказанию услуг в сфере </w:t>
      </w:r>
      <w:proofErr w:type="spellStart"/>
      <w:r w:rsidRPr="002D1B3F">
        <w:t>агроэкотуризма</w:t>
      </w:r>
      <w:proofErr w:type="spellEnd"/>
      <w:r w:rsidRPr="002D1B3F">
        <w:t>;</w:t>
      </w:r>
      <w:r w:rsidRPr="002D1B3F">
        <w:br/>
      </w:r>
      <w:r w:rsidRPr="002D1B3F">
        <w:rPr>
          <w:b/>
          <w:bCs/>
        </w:rPr>
        <w:t>2-й этап</w:t>
      </w:r>
      <w:r w:rsidRPr="002D1B3F">
        <w:t xml:space="preserve"> – положительное заключение рабочей группы районного исполнительного комитета об эффективности проекта субъекта </w:t>
      </w:r>
      <w:proofErr w:type="spellStart"/>
      <w:r w:rsidRPr="002D1B3F">
        <w:t>агроэкотуризма</w:t>
      </w:r>
      <w:proofErr w:type="spellEnd"/>
      <w:r w:rsidRPr="002D1B3F">
        <w:t xml:space="preserve"> по развитию объекта </w:t>
      </w:r>
      <w:proofErr w:type="spellStart"/>
      <w:r w:rsidRPr="002D1B3F">
        <w:t>агроэкотуризма</w:t>
      </w:r>
      <w:proofErr w:type="spellEnd"/>
      <w:r w:rsidRPr="002D1B3F">
        <w:t>;</w:t>
      </w:r>
      <w:r w:rsidRPr="002D1B3F">
        <w:br/>
      </w:r>
      <w:r w:rsidRPr="002D1B3F">
        <w:rPr>
          <w:b/>
          <w:bCs/>
        </w:rPr>
        <w:t>3-й этап</w:t>
      </w:r>
      <w:r w:rsidRPr="002D1B3F">
        <w:t xml:space="preserve"> – рассмотрение ОАО «Белагропромбанк» вопроса о предоставлении кредита на развитие </w:t>
      </w:r>
      <w:proofErr w:type="spellStart"/>
      <w:r w:rsidRPr="002D1B3F">
        <w:t>агроэкотуризма</w:t>
      </w:r>
      <w:proofErr w:type="spellEnd"/>
      <w:r w:rsidRPr="002D1B3F">
        <w:t>.</w:t>
      </w:r>
    </w:p>
    <w:p w:rsidR="002D1B3F" w:rsidRPr="002D1B3F" w:rsidRDefault="002D1B3F" w:rsidP="002D1B3F">
      <w:r w:rsidRPr="002D1B3F">
        <w:t>Информация о необходимых документах по кредитованию размещена на сайте ОАО «Белагропромбанк»  </w:t>
      </w:r>
      <w:hyperlink r:id="rId5" w:history="1">
        <w:r w:rsidRPr="002D1B3F">
          <w:rPr>
            <w:rStyle w:val="a3"/>
          </w:rPr>
          <w:t>https://www.belapb.by/natural/credits/kredit-na-razvitie-agroekoturizma/</w:t>
        </w:r>
      </w:hyperlink>
      <w:r w:rsidRPr="002D1B3F">
        <w:t>.</w:t>
      </w:r>
    </w:p>
    <w:p w:rsidR="00F12C76" w:rsidRPr="002D1B3F" w:rsidRDefault="00F12C76" w:rsidP="002D1B3F"/>
    <w:sectPr w:rsidR="00F12C76" w:rsidRPr="002D1B3F" w:rsidSect="002D1B3F">
      <w:pgSz w:w="11906" w:h="16838" w:code="9"/>
      <w:pgMar w:top="1134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2B0"/>
    <w:multiLevelType w:val="multilevel"/>
    <w:tmpl w:val="EE60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D473C"/>
    <w:multiLevelType w:val="multilevel"/>
    <w:tmpl w:val="1CEC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1B3F"/>
    <w:rsid w:val="001258AB"/>
    <w:rsid w:val="002D1B3F"/>
    <w:rsid w:val="006C0B77"/>
    <w:rsid w:val="008242FF"/>
    <w:rsid w:val="00870751"/>
    <w:rsid w:val="00922C48"/>
    <w:rsid w:val="00B915B7"/>
    <w:rsid w:val="00D52B1D"/>
    <w:rsid w:val="00EA59DF"/>
    <w:rsid w:val="00EB1C2D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B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1B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59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lapb.by/natural/credits/kredit-na-razvitie-agroekotu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Татьяна Николаевна</dc:creator>
  <cp:keywords/>
  <dc:description/>
  <cp:lastModifiedBy>Пользователь</cp:lastModifiedBy>
  <cp:revision>2</cp:revision>
  <dcterms:created xsi:type="dcterms:W3CDTF">2024-08-16T08:57:00Z</dcterms:created>
  <dcterms:modified xsi:type="dcterms:W3CDTF">2024-08-16T09:10:00Z</dcterms:modified>
</cp:coreProperties>
</file>