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F9" w:rsidRPr="00AB73B3" w:rsidRDefault="007A57F9" w:rsidP="007A57F9">
      <w:pPr>
        <w:pStyle w:val="2"/>
        <w:rPr>
          <w:rFonts w:eastAsia="Times New Roman"/>
          <w:lang w:eastAsia="ru-RU"/>
        </w:rPr>
      </w:pPr>
      <w:r w:rsidRPr="00AB73B3">
        <w:rPr>
          <w:rFonts w:eastAsia="Times New Roman"/>
          <w:lang w:eastAsia="ru-RU"/>
        </w:rPr>
        <w:t>Соглашение о пенсионном обеспечении трудящихся государств – членов Евразийского экономического союза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Государства – члены Евразийского экономического союза, далее именуемые государствами-членами,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руководствуясь стремлением урегулировать отношения в сфере пенсионного обеспечения своих граждан,</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основываясь на Договоре о Евразийском экономическом союзе от 29 мая 2014 года,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согласились о нижеследующем:</w:t>
      </w:r>
    </w:p>
    <w:p w:rsidR="007A57F9" w:rsidRPr="00AB73B3" w:rsidRDefault="007A57F9" w:rsidP="007A57F9">
      <w:pPr>
        <w:spacing w:before="240" w:after="240" w:line="240" w:lineRule="auto"/>
        <w:jc w:val="center"/>
        <w:rPr>
          <w:rFonts w:ascii="Times New Roman" w:eastAsia="Times New Roman" w:hAnsi="Times New Roman" w:cs="Times New Roman"/>
          <w:b/>
          <w:bCs/>
          <w:sz w:val="24"/>
          <w:szCs w:val="24"/>
          <w:lang w:eastAsia="ru-RU"/>
        </w:rPr>
      </w:pPr>
      <w:r w:rsidRPr="00AB73B3">
        <w:rPr>
          <w:rFonts w:ascii="Times New Roman" w:eastAsia="Times New Roman" w:hAnsi="Times New Roman" w:cs="Times New Roman"/>
          <w:b/>
          <w:bCs/>
          <w:sz w:val="24"/>
          <w:szCs w:val="24"/>
          <w:lang w:eastAsia="ru-RU"/>
        </w:rPr>
        <w:t>Статья 1</w:t>
      </w:r>
      <w:r w:rsidRPr="00AB73B3">
        <w:rPr>
          <w:rFonts w:ascii="Times New Roman" w:eastAsia="Times New Roman" w:hAnsi="Times New Roman" w:cs="Times New Roman"/>
          <w:b/>
          <w:bCs/>
          <w:sz w:val="24"/>
          <w:szCs w:val="24"/>
          <w:lang w:eastAsia="ru-RU"/>
        </w:rPr>
        <w:br/>
        <w:t>Определения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Для целей настоящего Соглашения используются понятия, которые означают следующее:</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«государство проживания» – государство-член, на территории которого находится местожительство трудящегося;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«государство трудоустройства» – государство-член, на территории которого у трудящегося формируются либо формировались пенсионные права;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«компетентный орган» – учреждение (организация) государства-члена, в компетенцию которого входят вопросы, касающиеся реализации законодательства своего государства в области пенсионного обеспечения;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«местожительство» – место проживания трудящегося, определяемое или признаваемое в качестве такового в соответствии с законодательством государства-члена;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«накопительные пенсии» – обязательная накопительная пенсия в Республике Армения, пенсионные выплаты из единого накопительного пенсионного фонда за счет сформированных пенсионных взносов в Республике Казахстан, накопительная часть пенсии и выплаты за счет средств пенсионных накоплений в Кыргызской Республике, накопительная пенсия и иные выплаты за счет средств пенсионных накоплений в Российской Федерации;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«обработка персональных данных» – любое действие (операция), совершаемое с персональными данными с использованием или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или совокупность таких действий (операций);</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«пенсии» – денежные выплаты, указанные в пункте 2 статьи 2 настоящего Соглашения, включая выплаты (доплаты) и повышения, устанавливаемые к пенсии в соответствии с законодательством государства-члена;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«пенсионные взносы»:</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в Республике Армения – налоги и (или) иные взносы, дающие право на пенсию;</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в Республике Беларусь – страховые взносы на обязательное пенсионное страхование;</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в Республике Казахстан – пенсионные взносы в единый накопительный пенсионный фонд;</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в Кыргызской Республике – страховые взносы в Пенсионный фонд и Государственный накопительный пенсионный фонд;</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в Российской Федерации – страховые взносы на обязательное пенсионное страхование;</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«персональные данные» – сведения на электронном, бумажном и (или) ином материальном носителе, относящиеся к определенному или определяемому на их основании субъекту персональных данных, которые прямо или косвенно позволяют идентифицировать личность субъекта;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lastRenderedPageBreak/>
        <w:t>«стаж работы» – период работы и (или) иной деятельности (в том числе с уплатой пенсионных взносов), а также иные периоды, учитываемые в соответствии с законодательством государства-члена при определении права на пенсию и исчислении ее размера;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«трудящийся» – гражданин государства-члена, у которого формируются либо формировались пенсионные права посредством осуществления трудовой или иной деятельности на территории другого государства-члена;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«уполномоченные органы» – органы исполнительной власти государства-члена, осуществляющие регулирование в сфере пенсионного обеспечения и (или) регламентирующие деятельность органов (учреждений), осуществляющих проведение медико-социальной экспертизы (комплексного освидетельствования);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«член семьи» – лицо, состоящее в браке с трудящимся, а также находящиеся на его иждивении дети и другие лица, которые признаются членами семьи в соответствии с законодательством государства трудоустройства.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Иные понятия, используемые в настоящем Соглашении, применяются в значениях, определенных Договором о Евразийском экономическом союзе от 29 мая 2014 года и законодательством соответствующего государства-члена.</w:t>
      </w:r>
    </w:p>
    <w:p w:rsidR="007A57F9" w:rsidRPr="00AB73B3" w:rsidRDefault="007A57F9" w:rsidP="007A57F9">
      <w:pPr>
        <w:spacing w:before="240" w:after="240" w:line="240" w:lineRule="auto"/>
        <w:jc w:val="center"/>
        <w:rPr>
          <w:rFonts w:ascii="Times New Roman" w:eastAsia="Times New Roman" w:hAnsi="Times New Roman" w:cs="Times New Roman"/>
          <w:b/>
          <w:bCs/>
          <w:sz w:val="24"/>
          <w:szCs w:val="24"/>
          <w:lang w:eastAsia="ru-RU"/>
        </w:rPr>
      </w:pPr>
      <w:r w:rsidRPr="00AB73B3">
        <w:rPr>
          <w:rFonts w:ascii="Times New Roman" w:eastAsia="Times New Roman" w:hAnsi="Times New Roman" w:cs="Times New Roman"/>
          <w:b/>
          <w:bCs/>
          <w:sz w:val="24"/>
          <w:szCs w:val="24"/>
          <w:lang w:eastAsia="ru-RU"/>
        </w:rPr>
        <w:t>Статья 2</w:t>
      </w:r>
      <w:r w:rsidRPr="00AB73B3">
        <w:rPr>
          <w:rFonts w:ascii="Times New Roman" w:eastAsia="Times New Roman" w:hAnsi="Times New Roman" w:cs="Times New Roman"/>
          <w:b/>
          <w:bCs/>
          <w:sz w:val="24"/>
          <w:szCs w:val="24"/>
          <w:lang w:eastAsia="ru-RU"/>
        </w:rPr>
        <w:br/>
        <w:t>Круг лиц и сфера применения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1. Настоящее Соглашение применяется в отношении трудящихся и членов семьи.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 Настоящее Соглашение распространяется на следующие пенсии: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2.1. В Республике Армения: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1) трудовая пенсия: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по возрасту;</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на льготных условиях;</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за выслугу лет;</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по инвалидности;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по случаю потери кормильца;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частичная;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 обязательная накопительная пенсия: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аннуитет;</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программная выплата;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единовременная выплата;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единовременная выплата наследникам.</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При этом обязательная накопительная пенсия в Республике Армения назначается и выплачивается в соответствии с законодательством Республики Армения.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2.2. В Республике Беларусь:</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трудовая пенсия: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по возрасту;</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за выслугу лет (кроме пенсий военнослужащих, приравненных к ним лиц, членов их семей и государственных служащих);</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по инвалидности;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по случаю потери кормильца.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2.3. В Республике Казахстан:</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пенсионные выплаты из единого накопительного пенсионного фонда за счет сформированных пенсионных взносов:</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по достижении пенсионного возраста;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при установлении инвалидности первой и второй групп, если инвалидность установлена бессрочно;</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единовременная выплата наследникам.</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2.4. В Кыргызской Республике:</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lastRenderedPageBreak/>
        <w:t>1) пенсии по государственному социальному страхованию:</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по возрасту;</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по инвалидности;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по случаю потери кормильца;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 накопительная часть пенсии из средств государственного накопительного пенсионного фонда;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3) выплаты за счет средств пенсионных накоплений из средств государственного накопительного пенсионного фонда.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2.5. В Российской Федерации: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1) страховая пенсия: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по старости;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по инвалидности;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по случаю потери кормильца;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 фиксированная выплата к страховой пенсии, повышение и (или) увеличение фиксированной выплаты к страховой пенсии и доплата к страховой пенсии, если иное не предусмотрено настоящим Соглашением;</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3) накопительная пенсия и иные выплаты за счет средств пенсионных накоплений.</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3. Иные виды пенсий (пособий) назначаются и выплачиваются в соответствии с законодательством государства проживания трудящегося (члена семьи).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4. Настоящее Соглашение применяется также к отношениям, регулируемым законодательством о пенсионном обеспечении, которое изменяет и (или) дополняет положения, указанные в пункте 2 настоящей статьи, и не противоречит нормам настоящего Соглашения.</w:t>
      </w:r>
    </w:p>
    <w:p w:rsidR="007A57F9" w:rsidRPr="00AB73B3" w:rsidRDefault="007A57F9" w:rsidP="007A57F9">
      <w:pPr>
        <w:spacing w:before="240" w:after="240" w:line="240" w:lineRule="auto"/>
        <w:jc w:val="center"/>
        <w:rPr>
          <w:rFonts w:ascii="Times New Roman" w:eastAsia="Times New Roman" w:hAnsi="Times New Roman" w:cs="Times New Roman"/>
          <w:b/>
          <w:bCs/>
          <w:sz w:val="24"/>
          <w:szCs w:val="24"/>
          <w:lang w:eastAsia="ru-RU"/>
        </w:rPr>
      </w:pPr>
      <w:r w:rsidRPr="00AB73B3">
        <w:rPr>
          <w:rFonts w:ascii="Times New Roman" w:eastAsia="Times New Roman" w:hAnsi="Times New Roman" w:cs="Times New Roman"/>
          <w:b/>
          <w:bCs/>
          <w:sz w:val="24"/>
          <w:szCs w:val="24"/>
          <w:lang w:eastAsia="ru-RU"/>
        </w:rPr>
        <w:t>Статья 3</w:t>
      </w:r>
      <w:r w:rsidRPr="00AB73B3">
        <w:rPr>
          <w:rFonts w:ascii="Times New Roman" w:eastAsia="Times New Roman" w:hAnsi="Times New Roman" w:cs="Times New Roman"/>
          <w:b/>
          <w:bCs/>
          <w:sz w:val="24"/>
          <w:szCs w:val="24"/>
          <w:lang w:eastAsia="ru-RU"/>
        </w:rPr>
        <w:br/>
        <w:t>Равные права трудящихся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1. Формирование пенсионных прав трудящихся осуществляется за счет пенсионных взносов на тех же условиях и в том же порядке, что и формирование пенсионных прав граждан государства трудоустройства.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 Реализация права на назначение и выплату трудящимся (членам семьи) пенсии осуществляется на тех же условиях, что и для граждан государства трудоустройства.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3. Трудящийся (член семьи) имеет право обратиться за назначением и выплатой пенсии в компетентный орган государства проживания и (или) в компетентный орган государства трудоустройства.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Дата подачи заявления и других документов в целях пенсионного обеспечения в компетентный орган одного государства-члена считается датой их подачи в компетентный орган другого государства-члена.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Срок пересылки документов между компетентными органами в рамках реализации настоящего Соглашения не включается в срок рассмотрения заявления и принятия решения об установлении пенсии.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4. Трудящемуся (члену семьи) не может быть отказано в назначении и выплате пенсии на основании местожительства на территории другого государства-члена, если иное не установлено настоящим Соглашением.</w:t>
      </w:r>
    </w:p>
    <w:p w:rsidR="007A57F9" w:rsidRPr="00AB73B3" w:rsidRDefault="007A57F9" w:rsidP="007A57F9">
      <w:pPr>
        <w:spacing w:before="240" w:after="240" w:line="240" w:lineRule="auto"/>
        <w:jc w:val="center"/>
        <w:rPr>
          <w:rFonts w:ascii="Times New Roman" w:eastAsia="Times New Roman" w:hAnsi="Times New Roman" w:cs="Times New Roman"/>
          <w:b/>
          <w:bCs/>
          <w:sz w:val="24"/>
          <w:szCs w:val="24"/>
          <w:lang w:eastAsia="ru-RU"/>
        </w:rPr>
      </w:pPr>
      <w:r w:rsidRPr="00AB73B3">
        <w:rPr>
          <w:rFonts w:ascii="Times New Roman" w:eastAsia="Times New Roman" w:hAnsi="Times New Roman" w:cs="Times New Roman"/>
          <w:b/>
          <w:bCs/>
          <w:sz w:val="24"/>
          <w:szCs w:val="24"/>
          <w:lang w:eastAsia="ru-RU"/>
        </w:rPr>
        <w:t>Статья 4</w:t>
      </w:r>
      <w:r w:rsidRPr="00AB73B3">
        <w:rPr>
          <w:rFonts w:ascii="Times New Roman" w:eastAsia="Times New Roman" w:hAnsi="Times New Roman" w:cs="Times New Roman"/>
          <w:b/>
          <w:bCs/>
          <w:sz w:val="24"/>
          <w:szCs w:val="24"/>
          <w:lang w:eastAsia="ru-RU"/>
        </w:rPr>
        <w:br/>
        <w:t>Равенство территорий и экспорт пенсии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1. Пенсии выплачиваются компетентными органами, в том числе в случае проживания трудящегося (члена семьи) на территории другого государства-члена.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Трудящийся (член семьи) имеет право на получение пенсии на территории государства проживания либо государства-члена, назначившего пенсию.</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lastRenderedPageBreak/>
        <w:t>2. Размеры пенсий не могут быть уменьшены, их выплата не может быть приостановлена или прекращена на основании местожительства трудящегося (члена семьи) на территории другого государства-члена, если иное не установлено настоящим Соглашением.</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3. Положения абзаца первого пункта 1 и пункта 2 настоящей статьи не распространяются на выплаты (доплаты), которые в соответствии с законодательством государства-члена устанавливаются с учетом местожительства трудящегося (члена семьи) на территории этого государства-члена.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4. Следующие денежные выплаты производятся только при условии проживания трудящегося на территории соответствующего государства-члена: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1) в Республике Армения – основная пенсия как часть трудовой пенсии и надбавки к пенсиям;</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 в Республике Беларусь – часть пенсии, исчисленная исходя из учтенных в соответствии с законодательством периодов иной деятельности и (или) иных периодов без уплаты пенсионных взносов, а также надбавки, выплаты (доплаты) и повышения, устанавливаемые к пенсии;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3) в Кыргызской Республике – базовая часть пенсии и выплаты за счет средств бюджета Кыргызской Республики;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4) в Российской Федерации – фиксированная выплата к страховой пенсии, повышение и (или) увеличение фиксированной выплаты к страховой пенсии и доплата к страховой пенсии, валоризация пенсионных прав в денежном выражении.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5. При установлении доплат и иных выплат, предусмотренных законодательством государства-члена, учитываются пенсии, назначенные трудящемуся (члену семьи) во всех государствах-членах.</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6. При переселении трудящегося (члена семьи) с территории одного государства-члена на территорию другого государства-члена в случае, если трудящимся (членом семьи) было реализовано право на пенсию до переселения, производится ее пересмотр (перерасчет) с применением статьи 12 настоящего Соглашения. При этом право на пенсию за стаж работы, приобретенный после вступления настоящего Соглашения в силу, не пересматривается.</w:t>
      </w:r>
    </w:p>
    <w:p w:rsidR="007A57F9" w:rsidRPr="00AB73B3" w:rsidRDefault="007A57F9" w:rsidP="007A57F9">
      <w:pPr>
        <w:spacing w:before="240" w:after="240" w:line="240" w:lineRule="auto"/>
        <w:jc w:val="center"/>
        <w:rPr>
          <w:rFonts w:ascii="Times New Roman" w:eastAsia="Times New Roman" w:hAnsi="Times New Roman" w:cs="Times New Roman"/>
          <w:b/>
          <w:bCs/>
          <w:sz w:val="24"/>
          <w:szCs w:val="24"/>
          <w:lang w:eastAsia="ru-RU"/>
        </w:rPr>
      </w:pPr>
      <w:r w:rsidRPr="00AB73B3">
        <w:rPr>
          <w:rFonts w:ascii="Times New Roman" w:eastAsia="Times New Roman" w:hAnsi="Times New Roman" w:cs="Times New Roman"/>
          <w:b/>
          <w:bCs/>
          <w:sz w:val="24"/>
          <w:szCs w:val="24"/>
          <w:lang w:eastAsia="ru-RU"/>
        </w:rPr>
        <w:t>Статья 5</w:t>
      </w:r>
      <w:r w:rsidRPr="00AB73B3">
        <w:rPr>
          <w:rFonts w:ascii="Times New Roman" w:eastAsia="Times New Roman" w:hAnsi="Times New Roman" w:cs="Times New Roman"/>
          <w:b/>
          <w:bCs/>
          <w:sz w:val="24"/>
          <w:szCs w:val="24"/>
          <w:lang w:eastAsia="ru-RU"/>
        </w:rPr>
        <w:br/>
        <w:t>Право члена семьи на пенсию</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1. В случае смерти трудящегося член семьи имеет право на пенсию в соответствии с законодательством государств-членов.</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 При определении права на пенсию, размер которой в соответствии с законодательством государства-члена, назначающего пенсию, зависит от количества членов семьи, учитываются все члены семьи.</w:t>
      </w:r>
    </w:p>
    <w:p w:rsidR="007A57F9" w:rsidRPr="00AB73B3" w:rsidRDefault="007A57F9" w:rsidP="007A57F9">
      <w:pPr>
        <w:spacing w:before="240" w:after="240" w:line="240" w:lineRule="auto"/>
        <w:jc w:val="center"/>
        <w:rPr>
          <w:rFonts w:ascii="Times New Roman" w:eastAsia="Times New Roman" w:hAnsi="Times New Roman" w:cs="Times New Roman"/>
          <w:b/>
          <w:bCs/>
          <w:sz w:val="24"/>
          <w:szCs w:val="24"/>
          <w:lang w:eastAsia="ru-RU"/>
        </w:rPr>
      </w:pPr>
      <w:r w:rsidRPr="00AB73B3">
        <w:rPr>
          <w:rFonts w:ascii="Times New Roman" w:eastAsia="Times New Roman" w:hAnsi="Times New Roman" w:cs="Times New Roman"/>
          <w:b/>
          <w:bCs/>
          <w:sz w:val="24"/>
          <w:szCs w:val="24"/>
          <w:lang w:eastAsia="ru-RU"/>
        </w:rPr>
        <w:t>Статья 6</w:t>
      </w:r>
      <w:r w:rsidRPr="00AB73B3">
        <w:rPr>
          <w:rFonts w:ascii="Times New Roman" w:eastAsia="Times New Roman" w:hAnsi="Times New Roman" w:cs="Times New Roman"/>
          <w:b/>
          <w:bCs/>
          <w:sz w:val="24"/>
          <w:szCs w:val="24"/>
          <w:lang w:eastAsia="ru-RU"/>
        </w:rPr>
        <w:br/>
        <w:t>Реализация права на пенсию</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1. Назначение и выплата пенсии в соответствии с законодательством одного государства-члена не влияют на право трудящегося (члена семьи) на одновременное назначение и выплату пенсии этого и (или) другого вида согласно законодательству другого государства-члена.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 Назначение пенсии с учетом положений настоящего Соглашения производится компетентным органом государства-члена при возникновении у трудящегося (члена семьи) права на пенсию в соответствии с законодательством этого государства-члена независимо от даты возникновения у этого трудящегося (члена семьи) права на пенсию согласно законодательству другого государства-члена.</w:t>
      </w:r>
    </w:p>
    <w:p w:rsidR="007A57F9" w:rsidRPr="00AB73B3" w:rsidRDefault="007A57F9" w:rsidP="007A57F9">
      <w:pPr>
        <w:spacing w:before="240" w:after="240" w:line="240" w:lineRule="auto"/>
        <w:jc w:val="center"/>
        <w:rPr>
          <w:rFonts w:ascii="Times New Roman" w:eastAsia="Times New Roman" w:hAnsi="Times New Roman" w:cs="Times New Roman"/>
          <w:b/>
          <w:bCs/>
          <w:sz w:val="24"/>
          <w:szCs w:val="24"/>
          <w:lang w:eastAsia="ru-RU"/>
        </w:rPr>
      </w:pPr>
      <w:r w:rsidRPr="00AB73B3">
        <w:rPr>
          <w:rFonts w:ascii="Times New Roman" w:eastAsia="Times New Roman" w:hAnsi="Times New Roman" w:cs="Times New Roman"/>
          <w:b/>
          <w:bCs/>
          <w:sz w:val="24"/>
          <w:szCs w:val="24"/>
          <w:lang w:eastAsia="ru-RU"/>
        </w:rPr>
        <w:lastRenderedPageBreak/>
        <w:t>Статья 7</w:t>
      </w:r>
      <w:r w:rsidRPr="00AB73B3">
        <w:rPr>
          <w:rFonts w:ascii="Times New Roman" w:eastAsia="Times New Roman" w:hAnsi="Times New Roman" w:cs="Times New Roman"/>
          <w:b/>
          <w:bCs/>
          <w:sz w:val="24"/>
          <w:szCs w:val="24"/>
          <w:lang w:eastAsia="ru-RU"/>
        </w:rPr>
        <w:br/>
        <w:t>Определение права на пенсию</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1. Каждое государство-член определяет право на пенсию в соответствии со своим законодательством исходя из стажа работы, приобретенного на его территории, с учетом положений настоящего Соглашения.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 В случае если стажа работы, приобретенного на территории одного государства-члена, недостаточно для возникновения права на пенсию, то учитывается стаж работы, приобретенный на территориях других государств-членов в соответствии с законодательством каждого из государств-членов, за исключением случаев, когда такой стаж работы совпадает по времени.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3. В Российской Федерации при определении права на пенсию в соответствии с пунктом 1 настоящей статьи величина индивидуального пенсионного коэффициента определяется за периоды стажа работы, приобретенного на территории Российской Федерации, а также на территории бывшего Союза Советских Социалистических Республик.</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В случае если величины индивидуального пенсионного коэффициента, определенной в соответствии с абзацем первым настоящего пункта, недостаточно для возникновения права на пенсию, то учитывается величина индивидуального пенсионного коэффициента, равная 1 за 1 год стажа работы, приобретенного на территориях государств-членов. При этом 1 месяц стажа работы составляет 1/12 часть коэффициента за полный календарный год, а 1 день – 1/360 часть коэффициента за полный календарный год.</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4. При определении права на пенсию в связи с работой по определенной специальности, на определенной должности или в определенных условиях труда и организациях в соответствии с законодательством одного государства-члена аналогичный стаж работы, приобретенный на территории другого государства-члена, со стажем работы, приобретенным на территории первого государства-члена, не суммируется, но учитывается как стаж работы на общих основаниях.</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5. Право на пенсию, за исключением накопительной пенсии, а также трудовых (страховых) пенсий по инвалидности и по случаю потери кормильца, в соответствии с настоящим Соглашением возникает при наличии не менее 12 полных месяцев стажа работы, приобретенного на территории государства-члена, согласно законодательству которого трудящийся (член семьи) претендует на назначение пенсии.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Право на накопительную пенсию, а также на трудовую (страховую) пенсию по инвалидности, по случаю потери кормильца устанавливается в соответствии с законодательством государства-члена.</w:t>
      </w:r>
    </w:p>
    <w:p w:rsidR="007A57F9" w:rsidRPr="00AB73B3" w:rsidRDefault="007A57F9" w:rsidP="007A57F9">
      <w:pPr>
        <w:spacing w:before="240" w:after="240" w:line="240" w:lineRule="auto"/>
        <w:jc w:val="center"/>
        <w:rPr>
          <w:rFonts w:ascii="Times New Roman" w:eastAsia="Times New Roman" w:hAnsi="Times New Roman" w:cs="Times New Roman"/>
          <w:b/>
          <w:bCs/>
          <w:sz w:val="24"/>
          <w:szCs w:val="24"/>
          <w:lang w:eastAsia="ru-RU"/>
        </w:rPr>
      </w:pPr>
      <w:r w:rsidRPr="00AB73B3">
        <w:rPr>
          <w:rFonts w:ascii="Times New Roman" w:eastAsia="Times New Roman" w:hAnsi="Times New Roman" w:cs="Times New Roman"/>
          <w:b/>
          <w:bCs/>
          <w:sz w:val="24"/>
          <w:szCs w:val="24"/>
          <w:lang w:eastAsia="ru-RU"/>
        </w:rPr>
        <w:t>Статья 8</w:t>
      </w:r>
      <w:r w:rsidRPr="00AB73B3">
        <w:rPr>
          <w:rFonts w:ascii="Times New Roman" w:eastAsia="Times New Roman" w:hAnsi="Times New Roman" w:cs="Times New Roman"/>
          <w:b/>
          <w:bCs/>
          <w:sz w:val="24"/>
          <w:szCs w:val="24"/>
          <w:lang w:eastAsia="ru-RU"/>
        </w:rPr>
        <w:br/>
        <w:t>Исчисление размера пенсии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Каждое государство-член исчисляет размер пенсии исходя из пенсионных прав, приобретенных в соответствии со своим законодательством, и в порядке, установленном законодательством этого государства-члена, с учетом положений настоящего Соглашения.</w:t>
      </w:r>
    </w:p>
    <w:p w:rsidR="007A57F9" w:rsidRPr="00AB73B3" w:rsidRDefault="007A57F9" w:rsidP="007A57F9">
      <w:pPr>
        <w:spacing w:before="240" w:after="240" w:line="240" w:lineRule="auto"/>
        <w:jc w:val="center"/>
        <w:rPr>
          <w:rFonts w:ascii="Times New Roman" w:eastAsia="Times New Roman" w:hAnsi="Times New Roman" w:cs="Times New Roman"/>
          <w:b/>
          <w:bCs/>
          <w:sz w:val="24"/>
          <w:szCs w:val="24"/>
          <w:lang w:eastAsia="ru-RU"/>
        </w:rPr>
      </w:pPr>
      <w:r w:rsidRPr="00AB73B3">
        <w:rPr>
          <w:rFonts w:ascii="Times New Roman" w:eastAsia="Times New Roman" w:hAnsi="Times New Roman" w:cs="Times New Roman"/>
          <w:b/>
          <w:bCs/>
          <w:sz w:val="24"/>
          <w:szCs w:val="24"/>
          <w:lang w:eastAsia="ru-RU"/>
        </w:rPr>
        <w:t>Статья 9</w:t>
      </w:r>
      <w:r w:rsidRPr="00AB73B3">
        <w:rPr>
          <w:rFonts w:ascii="Times New Roman" w:eastAsia="Times New Roman" w:hAnsi="Times New Roman" w:cs="Times New Roman"/>
          <w:b/>
          <w:bCs/>
          <w:sz w:val="24"/>
          <w:szCs w:val="24"/>
          <w:lang w:eastAsia="ru-RU"/>
        </w:rPr>
        <w:br/>
        <w:t>Медицинское освидетельствование и установление инвалидности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1. Медицинское обследование трудящегося (члена семьи) в целях установления инвалидности осуществляется в соответствии с законодательством государства проживания по его местожительству.</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 xml:space="preserve">2. Решения о группе, сроке и причине инвалидности (степени ограничения способности к трудовой деятельности) принимаются, в том числе заочно, органом (учреждением), осуществляющим медико-социальную экспертизу (комплексное освидетельствование), того </w:t>
      </w:r>
      <w:r w:rsidRPr="00AB73B3">
        <w:rPr>
          <w:rFonts w:ascii="Times New Roman" w:eastAsia="Times New Roman" w:hAnsi="Times New Roman" w:cs="Times New Roman"/>
          <w:sz w:val="24"/>
          <w:szCs w:val="24"/>
          <w:lang w:eastAsia="ru-RU"/>
        </w:rPr>
        <w:lastRenderedPageBreak/>
        <w:t>государства-члена, согласно законодательству которого производятся назначение и выплата соответствующей пенсии.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При необходимости принимаются во внимание справки и медицинские заключения, выданные соответствующими учреждениями других государств-членов.</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Данные решения принимаются на безвозмездной основе.</w:t>
      </w:r>
    </w:p>
    <w:p w:rsidR="007A57F9" w:rsidRPr="00AB73B3" w:rsidRDefault="007A57F9" w:rsidP="007A57F9">
      <w:pPr>
        <w:spacing w:before="240" w:after="240" w:line="240" w:lineRule="auto"/>
        <w:jc w:val="center"/>
        <w:rPr>
          <w:rFonts w:ascii="Times New Roman" w:eastAsia="Times New Roman" w:hAnsi="Times New Roman" w:cs="Times New Roman"/>
          <w:b/>
          <w:bCs/>
          <w:sz w:val="24"/>
          <w:szCs w:val="24"/>
          <w:lang w:eastAsia="ru-RU"/>
        </w:rPr>
      </w:pPr>
      <w:r w:rsidRPr="00AB73B3">
        <w:rPr>
          <w:rFonts w:ascii="Times New Roman" w:eastAsia="Times New Roman" w:hAnsi="Times New Roman" w:cs="Times New Roman"/>
          <w:b/>
          <w:bCs/>
          <w:sz w:val="24"/>
          <w:szCs w:val="24"/>
          <w:lang w:eastAsia="ru-RU"/>
        </w:rPr>
        <w:t>Статья 10</w:t>
      </w:r>
      <w:r w:rsidRPr="00AB73B3">
        <w:rPr>
          <w:rFonts w:ascii="Times New Roman" w:eastAsia="Times New Roman" w:hAnsi="Times New Roman" w:cs="Times New Roman"/>
          <w:b/>
          <w:bCs/>
          <w:sz w:val="24"/>
          <w:szCs w:val="24"/>
          <w:lang w:eastAsia="ru-RU"/>
        </w:rPr>
        <w:br/>
        <w:t>Сотрудничество государств-членов</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1. Евразийская экономическая комиссия вправе запрашивать у государств-членов информацию, относящуюся к предмету регулирования настоящего Соглашения, а также принимать рекомендации по вопросам применения настоящего Соглашения.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 Уполномоченные органы информируют друг друга обо всех изменениях в законодательстве своих государств, касающихся сферы применения настоящего Соглашения.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3. Уполномоченные органы и компетентные органы взаимодействуют друг с другом (в том числе с использованием интегрированной информационной системы Евразийского экономического союза) по вопросам, связанным с реализацией настоящего Соглашения, на безвозмездной основе.</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Компетентные органы представляют друг другу по запросу или по собственной инициативе необходимые сведения об обстоятельствах, имеющих значение для применения настоящего Соглашения, а также принимают меры по установлению этих обстоятельств.</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4. Компетентные органы информируют друг друга об обстоятельствах, влекущих изменение размера пенсии или прекращение ее выплаты.</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5. Документы, необходимые для установления инвалидности, определения права на пенсию, назначения и выплаты пенсии, выданные в соответствии с законодательством одного государства-члена, признаются другим государством-членом без проведения установленных законодательством этого другого государства-члена процедур признания таких документов.</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Компетентные органы вправе запросить у трудящегося (члена семьи) нотариально заверенный перевод документов на государственный язык государства-члена, назначающего (выплачивающего) пенсию, а также в случае необходимости в целях верификации документов направлять соответствующие запросы либо использовать сведения, полученные путем обращения к информационным базам данных.</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6. Суммы пенсии, излишне выплаченные трудящемуся (члену семьи) компетентным органом одного государства-члена, в случае невозможности самостоятельного удержания в связи с прекращением выплаты пенсии, могут быть удержаны в пользу этого государства-члена из пенсии, предусмотренной пунктом 2 статьи 2 настоящего Соглашения и выплачиваемой компетентным органом другого государства-члена.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7. Реализация настоящего Соглашения осуществляется в соответствии с порядком взаимодействия между уполномоченными органами, компетентными органами и Евразийской экономической комиссией по применению норм настоящего Соглашения, утверждаемым Советом Евразийской экономической комиссии.</w:t>
      </w:r>
    </w:p>
    <w:p w:rsidR="007A57F9" w:rsidRPr="00AB73B3" w:rsidRDefault="007A57F9" w:rsidP="007A57F9">
      <w:pPr>
        <w:spacing w:before="240" w:after="240" w:line="240" w:lineRule="auto"/>
        <w:jc w:val="center"/>
        <w:rPr>
          <w:rFonts w:ascii="Times New Roman" w:eastAsia="Times New Roman" w:hAnsi="Times New Roman" w:cs="Times New Roman"/>
          <w:b/>
          <w:bCs/>
          <w:sz w:val="24"/>
          <w:szCs w:val="24"/>
          <w:lang w:eastAsia="ru-RU"/>
        </w:rPr>
      </w:pPr>
      <w:r w:rsidRPr="00AB73B3">
        <w:rPr>
          <w:rFonts w:ascii="Times New Roman" w:eastAsia="Times New Roman" w:hAnsi="Times New Roman" w:cs="Times New Roman"/>
          <w:b/>
          <w:bCs/>
          <w:sz w:val="24"/>
          <w:szCs w:val="24"/>
          <w:lang w:eastAsia="ru-RU"/>
        </w:rPr>
        <w:t>Статья 11</w:t>
      </w:r>
      <w:r w:rsidRPr="00AB73B3">
        <w:rPr>
          <w:rFonts w:ascii="Times New Roman" w:eastAsia="Times New Roman" w:hAnsi="Times New Roman" w:cs="Times New Roman"/>
          <w:b/>
          <w:bCs/>
          <w:sz w:val="24"/>
          <w:szCs w:val="24"/>
          <w:lang w:eastAsia="ru-RU"/>
        </w:rPr>
        <w:br/>
        <w:t>Персональные данные</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Персональные данные передаются в целях реализации настоящего Соглашения и являются сведениями ограниченного распространения (конфиденциальными).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Обработка уполномоченными органами и компетентными органами персональных данных осуществляется в соответствии с законодательством государства-члена.</w:t>
      </w:r>
    </w:p>
    <w:p w:rsidR="007A57F9" w:rsidRPr="00AB73B3" w:rsidRDefault="007A57F9" w:rsidP="007A57F9">
      <w:pPr>
        <w:spacing w:before="240" w:after="240" w:line="240" w:lineRule="auto"/>
        <w:jc w:val="center"/>
        <w:rPr>
          <w:rFonts w:ascii="Times New Roman" w:eastAsia="Times New Roman" w:hAnsi="Times New Roman" w:cs="Times New Roman"/>
          <w:b/>
          <w:bCs/>
          <w:sz w:val="24"/>
          <w:szCs w:val="24"/>
          <w:lang w:eastAsia="ru-RU"/>
        </w:rPr>
      </w:pPr>
      <w:r w:rsidRPr="00AB73B3">
        <w:rPr>
          <w:rFonts w:ascii="Times New Roman" w:eastAsia="Times New Roman" w:hAnsi="Times New Roman" w:cs="Times New Roman"/>
          <w:b/>
          <w:bCs/>
          <w:sz w:val="24"/>
          <w:szCs w:val="24"/>
          <w:lang w:eastAsia="ru-RU"/>
        </w:rPr>
        <w:lastRenderedPageBreak/>
        <w:t>Статья 12</w:t>
      </w:r>
      <w:r w:rsidRPr="00AB73B3">
        <w:rPr>
          <w:rFonts w:ascii="Times New Roman" w:eastAsia="Times New Roman" w:hAnsi="Times New Roman" w:cs="Times New Roman"/>
          <w:b/>
          <w:bCs/>
          <w:sz w:val="24"/>
          <w:szCs w:val="24"/>
          <w:lang w:eastAsia="ru-RU"/>
        </w:rPr>
        <w:br/>
        <w:t>Переходные положения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Назначение и выплата пенсии осуществляются в следующем порядке:</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за стаж работы, приобретенный после вступления настоящего Соглашения в силу, пенсия назначается и выплачивается государством-членом, на территории которого приобретен соответствующий стаж работы;</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за стаж работы, приобретенный до вступления настоящего Соглашения в силу, пенсия назначается и выплачивается в соответствии с законодательством государств-членов и Соглашением о гарантиях прав граждан государств – участников Содружества Независимых Государств в области пенсионного обеспечения от 13 марта 1992 года, а для Республики Беларусь и Российской Федерации – Договором между Российской Федерацией и Республикой Беларусь о сотрудничестве в области социального обеспечения от 24 января 2006 года.</w:t>
      </w:r>
    </w:p>
    <w:p w:rsidR="007A57F9" w:rsidRPr="00AB73B3" w:rsidRDefault="007A57F9" w:rsidP="007A57F9">
      <w:pPr>
        <w:spacing w:before="240" w:after="240" w:line="240" w:lineRule="auto"/>
        <w:jc w:val="center"/>
        <w:rPr>
          <w:rFonts w:ascii="Times New Roman" w:eastAsia="Times New Roman" w:hAnsi="Times New Roman" w:cs="Times New Roman"/>
          <w:b/>
          <w:bCs/>
          <w:sz w:val="24"/>
          <w:szCs w:val="24"/>
          <w:lang w:eastAsia="ru-RU"/>
        </w:rPr>
      </w:pPr>
      <w:r w:rsidRPr="00AB73B3">
        <w:rPr>
          <w:rFonts w:ascii="Times New Roman" w:eastAsia="Times New Roman" w:hAnsi="Times New Roman" w:cs="Times New Roman"/>
          <w:b/>
          <w:bCs/>
          <w:sz w:val="24"/>
          <w:szCs w:val="24"/>
          <w:lang w:eastAsia="ru-RU"/>
        </w:rPr>
        <w:t>Статья 13</w:t>
      </w:r>
      <w:r w:rsidRPr="00AB73B3">
        <w:rPr>
          <w:rFonts w:ascii="Times New Roman" w:eastAsia="Times New Roman" w:hAnsi="Times New Roman" w:cs="Times New Roman"/>
          <w:b/>
          <w:bCs/>
          <w:sz w:val="24"/>
          <w:szCs w:val="24"/>
          <w:lang w:eastAsia="ru-RU"/>
        </w:rPr>
        <w:br/>
        <w:t>Уполномоченные органы и компетентные органы</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Сведения об уполномоченных органах и компетентных органах представляются государствами-членами в Евразийскую экономическую комиссию при направлении уведомления о выполнении внутригосударственных процедур, необходимых для вступления настоящего Соглашения в силу.</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Государства-члены в месячный срок уведомляют Евразийскую экономическую комиссию об изменении своих уполномоченных органов или компетентных органов.</w:t>
      </w:r>
    </w:p>
    <w:p w:rsidR="007A57F9" w:rsidRPr="00AB73B3" w:rsidRDefault="007A57F9" w:rsidP="007A57F9">
      <w:pPr>
        <w:spacing w:before="240" w:after="240" w:line="240" w:lineRule="auto"/>
        <w:jc w:val="center"/>
        <w:rPr>
          <w:rFonts w:ascii="Times New Roman" w:eastAsia="Times New Roman" w:hAnsi="Times New Roman" w:cs="Times New Roman"/>
          <w:b/>
          <w:bCs/>
          <w:sz w:val="24"/>
          <w:szCs w:val="24"/>
          <w:lang w:eastAsia="ru-RU"/>
        </w:rPr>
      </w:pPr>
      <w:r w:rsidRPr="00AB73B3">
        <w:rPr>
          <w:rFonts w:ascii="Times New Roman" w:eastAsia="Times New Roman" w:hAnsi="Times New Roman" w:cs="Times New Roman"/>
          <w:b/>
          <w:bCs/>
          <w:sz w:val="24"/>
          <w:szCs w:val="24"/>
          <w:lang w:eastAsia="ru-RU"/>
        </w:rPr>
        <w:t>Статья 14</w:t>
      </w:r>
      <w:r w:rsidRPr="00AB73B3">
        <w:rPr>
          <w:rFonts w:ascii="Times New Roman" w:eastAsia="Times New Roman" w:hAnsi="Times New Roman" w:cs="Times New Roman"/>
          <w:b/>
          <w:bCs/>
          <w:sz w:val="24"/>
          <w:szCs w:val="24"/>
          <w:lang w:eastAsia="ru-RU"/>
        </w:rPr>
        <w:br/>
        <w:t>Заключительные положения</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1. Споры, связанные с применением настоящего Соглашения, разрешаются в порядке, определенном Договором о Евразийском экономическом союзе от 29 мая 2014 года.</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2. По взаимному согласию государств-членов в настоящее Соглашение могут быть внесены изменения, которые оформляются отдельными протоколами.</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3. Настоящее Соглашение является международным договором, заключенным в рамках Евразийского экономического союза, и входит в право Евразийского экономического союза.</w:t>
      </w:r>
    </w:p>
    <w:p w:rsidR="007A57F9" w:rsidRPr="00AB73B3" w:rsidRDefault="007A57F9" w:rsidP="007A57F9">
      <w:pPr>
        <w:spacing w:after="24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4.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Совершено в городе Санкт-Петербурге 20 декабря 2019 года в одном подлинном экземпляре на русском языке.</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1931"/>
        <w:gridCol w:w="1930"/>
        <w:gridCol w:w="1930"/>
        <w:gridCol w:w="1930"/>
        <w:gridCol w:w="1930"/>
      </w:tblGrid>
      <w:tr w:rsidR="007A57F9" w:rsidRPr="00AB73B3" w:rsidTr="00347867">
        <w:trPr>
          <w:trHeight w:val="238"/>
        </w:trPr>
        <w:tc>
          <w:tcPr>
            <w:tcW w:w="1000" w:type="pct"/>
            <w:tcMar>
              <w:top w:w="0" w:type="dxa"/>
              <w:left w:w="6" w:type="dxa"/>
              <w:bottom w:w="0" w:type="dxa"/>
              <w:right w:w="6" w:type="dxa"/>
            </w:tcMar>
            <w:hideMark/>
          </w:tcPr>
          <w:p w:rsidR="007A57F9" w:rsidRPr="00AB73B3" w:rsidRDefault="007A57F9" w:rsidP="00347867">
            <w:pPr>
              <w:spacing w:after="0" w:line="240" w:lineRule="auto"/>
              <w:rPr>
                <w:rFonts w:ascii="Times New Roman" w:eastAsia="Times New Roman" w:hAnsi="Times New Roman" w:cs="Times New Roman"/>
                <w:sz w:val="20"/>
                <w:szCs w:val="20"/>
                <w:lang w:eastAsia="ru-RU"/>
              </w:rPr>
            </w:pPr>
            <w:r w:rsidRPr="00AB73B3">
              <w:rPr>
                <w:rFonts w:ascii="Times New Roman" w:eastAsia="Times New Roman" w:hAnsi="Times New Roman" w:cs="Times New Roman"/>
                <w:b/>
                <w:bCs/>
                <w:lang w:eastAsia="ru-RU"/>
              </w:rPr>
              <w:t>За Республику Армения</w:t>
            </w:r>
          </w:p>
        </w:tc>
        <w:tc>
          <w:tcPr>
            <w:tcW w:w="1000" w:type="pct"/>
            <w:tcMar>
              <w:top w:w="0" w:type="dxa"/>
              <w:left w:w="6" w:type="dxa"/>
              <w:bottom w:w="0" w:type="dxa"/>
              <w:right w:w="6" w:type="dxa"/>
            </w:tcMar>
            <w:hideMark/>
          </w:tcPr>
          <w:p w:rsidR="007A57F9" w:rsidRPr="00AB73B3" w:rsidRDefault="007A57F9" w:rsidP="00347867">
            <w:pPr>
              <w:spacing w:after="0" w:line="240" w:lineRule="auto"/>
              <w:rPr>
                <w:rFonts w:ascii="Times New Roman" w:eastAsia="Times New Roman" w:hAnsi="Times New Roman" w:cs="Times New Roman"/>
                <w:sz w:val="20"/>
                <w:szCs w:val="20"/>
                <w:lang w:eastAsia="ru-RU"/>
              </w:rPr>
            </w:pPr>
            <w:r w:rsidRPr="00AB73B3">
              <w:rPr>
                <w:rFonts w:ascii="Times New Roman" w:eastAsia="Times New Roman" w:hAnsi="Times New Roman" w:cs="Times New Roman"/>
                <w:b/>
                <w:bCs/>
                <w:lang w:eastAsia="ru-RU"/>
              </w:rPr>
              <w:t>За Республику Беларусь</w:t>
            </w:r>
          </w:p>
        </w:tc>
        <w:tc>
          <w:tcPr>
            <w:tcW w:w="1000" w:type="pct"/>
            <w:tcMar>
              <w:top w:w="0" w:type="dxa"/>
              <w:left w:w="6" w:type="dxa"/>
              <w:bottom w:w="0" w:type="dxa"/>
              <w:right w:w="6" w:type="dxa"/>
            </w:tcMar>
            <w:hideMark/>
          </w:tcPr>
          <w:p w:rsidR="007A57F9" w:rsidRPr="00AB73B3" w:rsidRDefault="007A57F9" w:rsidP="00347867">
            <w:pPr>
              <w:spacing w:after="0" w:line="240" w:lineRule="auto"/>
              <w:rPr>
                <w:rFonts w:ascii="Times New Roman" w:eastAsia="Times New Roman" w:hAnsi="Times New Roman" w:cs="Times New Roman"/>
                <w:sz w:val="20"/>
                <w:szCs w:val="20"/>
                <w:lang w:eastAsia="ru-RU"/>
              </w:rPr>
            </w:pPr>
            <w:r w:rsidRPr="00AB73B3">
              <w:rPr>
                <w:rFonts w:ascii="Times New Roman" w:eastAsia="Times New Roman" w:hAnsi="Times New Roman" w:cs="Times New Roman"/>
                <w:b/>
                <w:bCs/>
                <w:lang w:eastAsia="ru-RU"/>
              </w:rPr>
              <w:t>За Республику Казахстан</w:t>
            </w:r>
          </w:p>
        </w:tc>
        <w:tc>
          <w:tcPr>
            <w:tcW w:w="1000" w:type="pct"/>
            <w:tcMar>
              <w:top w:w="0" w:type="dxa"/>
              <w:left w:w="6" w:type="dxa"/>
              <w:bottom w:w="0" w:type="dxa"/>
              <w:right w:w="6" w:type="dxa"/>
            </w:tcMar>
            <w:hideMark/>
          </w:tcPr>
          <w:p w:rsidR="007A57F9" w:rsidRPr="00AB73B3" w:rsidRDefault="007A57F9" w:rsidP="00347867">
            <w:pPr>
              <w:spacing w:after="0" w:line="240" w:lineRule="auto"/>
              <w:rPr>
                <w:rFonts w:ascii="Times New Roman" w:eastAsia="Times New Roman" w:hAnsi="Times New Roman" w:cs="Times New Roman"/>
                <w:sz w:val="20"/>
                <w:szCs w:val="20"/>
                <w:lang w:eastAsia="ru-RU"/>
              </w:rPr>
            </w:pPr>
            <w:r w:rsidRPr="00AB73B3">
              <w:rPr>
                <w:rFonts w:ascii="Times New Roman" w:eastAsia="Times New Roman" w:hAnsi="Times New Roman" w:cs="Times New Roman"/>
                <w:b/>
                <w:bCs/>
                <w:lang w:eastAsia="ru-RU"/>
              </w:rPr>
              <w:t>За Кыргызскую Республику</w:t>
            </w:r>
          </w:p>
        </w:tc>
        <w:tc>
          <w:tcPr>
            <w:tcW w:w="1000" w:type="pct"/>
            <w:tcMar>
              <w:top w:w="0" w:type="dxa"/>
              <w:left w:w="6" w:type="dxa"/>
              <w:bottom w:w="0" w:type="dxa"/>
              <w:right w:w="6" w:type="dxa"/>
            </w:tcMar>
            <w:hideMark/>
          </w:tcPr>
          <w:p w:rsidR="007A57F9" w:rsidRPr="00AB73B3" w:rsidRDefault="007A57F9" w:rsidP="00347867">
            <w:pPr>
              <w:spacing w:after="0" w:line="240" w:lineRule="auto"/>
              <w:rPr>
                <w:rFonts w:ascii="Times New Roman" w:eastAsia="Times New Roman" w:hAnsi="Times New Roman" w:cs="Times New Roman"/>
                <w:sz w:val="20"/>
                <w:szCs w:val="20"/>
                <w:lang w:eastAsia="ru-RU"/>
              </w:rPr>
            </w:pPr>
            <w:r w:rsidRPr="00AB73B3">
              <w:rPr>
                <w:rFonts w:ascii="Times New Roman" w:eastAsia="Times New Roman" w:hAnsi="Times New Roman" w:cs="Times New Roman"/>
                <w:b/>
                <w:bCs/>
                <w:lang w:eastAsia="ru-RU"/>
              </w:rPr>
              <w:t>За Российскую Федерацию</w:t>
            </w:r>
          </w:p>
        </w:tc>
      </w:tr>
    </w:tbl>
    <w:p w:rsidR="007A57F9" w:rsidRPr="00AB73B3" w:rsidRDefault="007A57F9" w:rsidP="007A57F9">
      <w:pPr>
        <w:spacing w:after="0" w:line="240" w:lineRule="auto"/>
        <w:ind w:firstLine="567"/>
        <w:jc w:val="both"/>
        <w:rPr>
          <w:rFonts w:ascii="Times New Roman" w:eastAsia="Times New Roman" w:hAnsi="Times New Roman" w:cs="Times New Roman"/>
          <w:sz w:val="24"/>
          <w:szCs w:val="24"/>
          <w:lang w:eastAsia="ru-RU"/>
        </w:rPr>
      </w:pPr>
      <w:r w:rsidRPr="00AB73B3">
        <w:rPr>
          <w:rFonts w:ascii="Times New Roman" w:eastAsia="Times New Roman" w:hAnsi="Times New Roman" w:cs="Times New Roman"/>
          <w:sz w:val="24"/>
          <w:szCs w:val="24"/>
          <w:lang w:eastAsia="ru-RU"/>
        </w:rPr>
        <w:t> </w:t>
      </w:r>
    </w:p>
    <w:p w:rsidR="007A57F9" w:rsidRDefault="007A57F9" w:rsidP="007A57F9"/>
    <w:p w:rsidR="00946AA0" w:rsidRDefault="00946AA0">
      <w:bookmarkStart w:id="0" w:name="_GoBack"/>
      <w:bookmarkEnd w:id="0"/>
    </w:p>
    <w:sectPr w:rsidR="00946AA0" w:rsidSect="00AB73B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DD"/>
    <w:rsid w:val="007A57F9"/>
    <w:rsid w:val="007B29DD"/>
    <w:rsid w:val="00946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F9"/>
  </w:style>
  <w:style w:type="paragraph" w:styleId="2">
    <w:name w:val="heading 2"/>
    <w:basedOn w:val="a"/>
    <w:next w:val="a"/>
    <w:link w:val="20"/>
    <w:uiPriority w:val="9"/>
    <w:unhideWhenUsed/>
    <w:qFormat/>
    <w:rsid w:val="007A57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57F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7F9"/>
  </w:style>
  <w:style w:type="paragraph" w:styleId="2">
    <w:name w:val="heading 2"/>
    <w:basedOn w:val="a"/>
    <w:next w:val="a"/>
    <w:link w:val="20"/>
    <w:uiPriority w:val="9"/>
    <w:unhideWhenUsed/>
    <w:qFormat/>
    <w:rsid w:val="007A57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57F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2888</Words>
  <Characters>16468</Characters>
  <Application>Microsoft Office Word</Application>
  <DocSecurity>0</DocSecurity>
  <Lines>137</Lines>
  <Paragraphs>38</Paragraphs>
  <ScaleCrop>false</ScaleCrop>
  <Company/>
  <LinksUpToDate>false</LinksUpToDate>
  <CharactersWithSpaces>19318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Емельянова</dc:creator>
  <cp:keywords/>
  <dc:description/>
  <cp:lastModifiedBy>Наталья Емельянова</cp:lastModifiedBy>
  <cp:revision>2</cp:revision>
  <dcterms:created xsi:type="dcterms:W3CDTF">2025-02-19T07:12:00Z</dcterms:created>
  <dcterms:modified xsi:type="dcterms:W3CDTF">2025-02-19T07:12:00Z</dcterms:modified>
</cp:coreProperties>
</file>