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29" w:rsidRDefault="009C5256">
      <w:pPr>
        <w:pStyle w:val="newncpi"/>
        <w:ind w:firstLine="0"/>
        <w:jc w:val="center"/>
        <w:rPr>
          <w:color w:val="000000"/>
        </w:rPr>
      </w:pPr>
      <w:r>
        <w:rPr>
          <w:color w:val="000000"/>
        </w:rPr>
        <w:tab/>
      </w:r>
      <w:bookmarkStart w:id="0" w:name="_GoBack"/>
      <w:bookmarkEnd w:id="0"/>
      <w:r w:rsidR="00935AFC">
        <w:rPr>
          <w:color w:val="000000"/>
        </w:rPr>
        <w:t> </w:t>
      </w:r>
    </w:p>
    <w:p w:rsidR="00DA7A29" w:rsidRDefault="00935AFC">
      <w:pPr>
        <w:pStyle w:val="newncpi"/>
        <w:ind w:firstLine="0"/>
        <w:jc w:val="center"/>
        <w:rPr>
          <w:color w:val="000000"/>
        </w:rPr>
      </w:pPr>
      <w:bookmarkStart w:id="1" w:name="a9"/>
      <w:bookmarkEnd w:id="1"/>
      <w:r>
        <w:rPr>
          <w:rStyle w:val="name"/>
          <w:color w:val="000000"/>
        </w:rPr>
        <w:t xml:space="preserve">ПОСТАНОВЛЕНИЕ </w:t>
      </w:r>
      <w:r>
        <w:rPr>
          <w:rStyle w:val="promulgator"/>
          <w:color w:val="000000"/>
        </w:rPr>
        <w:t>СОВЕТА МИНИСТРОВ РЕСПУБЛИКИ БЕЛАРУСЬ</w:t>
      </w:r>
    </w:p>
    <w:p w:rsidR="00DA7A29" w:rsidRDefault="00935AFC">
      <w:pPr>
        <w:pStyle w:val="newncpi"/>
        <w:ind w:firstLine="0"/>
        <w:jc w:val="center"/>
        <w:rPr>
          <w:color w:val="000000"/>
        </w:rPr>
      </w:pPr>
      <w:r>
        <w:rPr>
          <w:rStyle w:val="datepr"/>
          <w:color w:val="000000"/>
        </w:rPr>
        <w:t>6 сентября 2006 г.</w:t>
      </w:r>
      <w:r>
        <w:rPr>
          <w:rStyle w:val="number"/>
          <w:color w:val="000000"/>
        </w:rPr>
        <w:t xml:space="preserve"> № 1149</w:t>
      </w:r>
    </w:p>
    <w:p w:rsidR="00DA7A29" w:rsidRDefault="00935AFC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 пособии по уходу за инвалидом I группы либо лицом, достигшим 80-летнего возраста</w:t>
      </w:r>
    </w:p>
    <w:p w:rsidR="00DA7A29" w:rsidRDefault="00935AFC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DA7A29" w:rsidRDefault="00935AF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7 апреля 2007 г. № 448 (Национальный реестр правовых актов Республики Беларусь, 2007 г., № 92, 5/25018);</w:t>
      </w:r>
    </w:p>
    <w:p w:rsidR="00DA7A29" w:rsidRDefault="00935AF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17 декабря 2007 г. № 1747 (Национальный реестр правовых актов Республики Беларусь, 2008 г., № 6, 5/26438);</w:t>
      </w:r>
    </w:p>
    <w:p w:rsidR="00DA7A29" w:rsidRDefault="00935AF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14 июня 2008 г. № 868 (Национальный реестр правовых актов Республики Беларусь, 2008 г., № 147, 5/27859);</w:t>
      </w:r>
    </w:p>
    <w:p w:rsidR="00DA7A29" w:rsidRDefault="00935AF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9 октября 2008 г. № 1489 (Национальный реестр правовых актов Республики Беларусь, 2008 г., № 248, 5/28505);</w:t>
      </w:r>
    </w:p>
    <w:p w:rsidR="00DA7A29" w:rsidRDefault="00935AF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23 декабря 2008 г. № 2010 (Национальный реестр правовых актов Республики Беларусь, 2009 г., № 14, 5/29066);</w:t>
      </w:r>
    </w:p>
    <w:p w:rsidR="00DA7A29" w:rsidRDefault="00935AF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6 мая 2009 г. № 599 (Национальный реестр правовых актов Республики Беларусь, 2009 г., № 119, 5/29736);</w:t>
      </w:r>
    </w:p>
    <w:p w:rsidR="00DA7A29" w:rsidRDefault="00935AF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29 июля 2010 г. № 1128 (Национальный реестр правовых актов Республики Беларусь, 2010 г., № 186, 5/32267);</w:t>
      </w:r>
    </w:p>
    <w:p w:rsidR="00DA7A29" w:rsidRDefault="00935AF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20 января 2012 г. № 67 (Национальный реестр правовых актов Республики Беларусь, 2012 г., № 13, 5/35160);</w:t>
      </w:r>
    </w:p>
    <w:p w:rsidR="00DA7A29" w:rsidRDefault="00935AF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15 июня 2017 г. № 457 (Национальный правовой Интернет-портал Республики Беларусь, 22.06.2017, 5/43851);</w:t>
      </w:r>
    </w:p>
    <w:p w:rsidR="00DA7A29" w:rsidRDefault="00935AF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13 сентября 2017 г. № 684 (Национальный правовой Интернет-портал Республики Беларусь, 16.09.2017, 5/44178);</w:t>
      </w:r>
    </w:p>
    <w:p w:rsidR="00DA7A29" w:rsidRDefault="00935AF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28 июня 2024 г. № 460 (Национальный правовой Интернет-портал Республики Беларусь, 09.07.2024, 5/53617);</w:t>
      </w:r>
    </w:p>
    <w:p w:rsidR="00DA7A29" w:rsidRDefault="00935AF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24 марта 2025 г. № 168 (Национальный правовой Интернет-портал Республики Беларусь, 27.03.2025, 5/54687);</w:t>
      </w:r>
    </w:p>
    <w:p w:rsidR="00DA7A29" w:rsidRDefault="00935AF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4 мая 2026 г. № 221 (Национальный правовой Интернет-портал Республики Беларусь, 08.05.2026, 6-1/55935);</w:t>
      </w:r>
    </w:p>
    <w:p w:rsidR="00DA7A29" w:rsidRDefault="00935AF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24 июля 2026 г. № 375 (Национальный правовой Интернет-портал Республики Беларусь, 28.07.2026, 6-2/56155)</w:t>
      </w:r>
    </w:p>
    <w:p w:rsidR="00DA7A29" w:rsidRDefault="00935AFC">
      <w:pPr>
        <w:pStyle w:val="preamble"/>
        <w:rPr>
          <w:color w:val="000000"/>
        </w:rPr>
      </w:pPr>
      <w:r>
        <w:rPr>
          <w:color w:val="000000"/>
        </w:rPr>
        <w:lastRenderedPageBreak/>
        <w:t> </w:t>
      </w:r>
    </w:p>
    <w:p w:rsidR="00DA7A29" w:rsidRDefault="00935AFC">
      <w:pPr>
        <w:pStyle w:val="preamble"/>
        <w:rPr>
          <w:color w:val="000000"/>
        </w:rPr>
      </w:pPr>
      <w:r>
        <w:rPr>
          <w:color w:val="000000"/>
        </w:rPr>
        <w:t>На основании части второй пункта 4 статьи 13 Закона Республики Беларусь от 13 декабря 2023 г. № 318-З «Об изменении законов по вопросам социального обслуживания и социальных выплат» Совет Министров Республики Беларусь ПОСТАНОВЛЯЕТ: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1. Утвердить Положение о порядке назначения и выплаты пособия по уходу за инвалидом I группы либо лицом, достигшим 80-летнего возраста (прилагается).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2. Признать утратившим силу постановление Совета Министров Республики Беларусь от 13 октября 1999 г. № 1577 «О пособиях по уходу за инвалидами I группы либо лицами, достигшими 80-летнего возраста» (Национальный реестр правовых актов Республики Беларусь, 1999 г., № 82, 5/1811).</w:t>
      </w:r>
    </w:p>
    <w:p w:rsidR="00DA7A29" w:rsidRDefault="00935AFC">
      <w:pPr>
        <w:pStyle w:val="point"/>
        <w:rPr>
          <w:color w:val="000000"/>
        </w:rPr>
      </w:pPr>
      <w:bookmarkStart w:id="2" w:name="a10"/>
      <w:bookmarkEnd w:id="2"/>
      <w:r>
        <w:rPr>
          <w:color w:val="000000"/>
        </w:rPr>
        <w:t>3. Министерству труда и социальной защиты привести свои нормативные правовые акты в соответствие с настоящим постановлением.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4. Настоящее постановление вступает в силу после его официального опубликования.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8"/>
        <w:gridCol w:w="3359"/>
      </w:tblGrid>
      <w:tr w:rsidR="00DA7A29">
        <w:tc>
          <w:tcPr>
            <w:tcW w:w="32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Заместитель Премьер-министра Республики Беларусь</w:t>
            </w:r>
          </w:p>
        </w:tc>
        <w:tc>
          <w:tcPr>
            <w:tcW w:w="17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>
            <w:pPr>
              <w:pStyle w:val="newncpi0"/>
              <w:jc w:val="righ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А.Кобяков</w:t>
            </w:r>
            <w:proofErr w:type="spellEnd"/>
          </w:p>
        </w:tc>
      </w:tr>
    </w:tbl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1"/>
        <w:gridCol w:w="2696"/>
      </w:tblGrid>
      <w:tr w:rsidR="00DA7A29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capu1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:rsidR="00DA7A29" w:rsidRDefault="00935AFC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</w:p>
          <w:p w:rsidR="00DA7A29" w:rsidRDefault="00935AFC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Совета Министров</w:t>
            </w:r>
          </w:p>
          <w:p w:rsidR="00DA7A29" w:rsidRDefault="00935AFC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Республики Беларусь</w:t>
            </w:r>
          </w:p>
          <w:p w:rsidR="00DA7A29" w:rsidRDefault="00935AFC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06.09.2006 № 1149</w:t>
            </w:r>
          </w:p>
          <w:p w:rsidR="00DA7A29" w:rsidRDefault="00935AFC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(в редакции постановления</w:t>
            </w:r>
          </w:p>
          <w:p w:rsidR="00DA7A29" w:rsidRDefault="00935AFC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Совета Министров</w:t>
            </w:r>
          </w:p>
          <w:p w:rsidR="00DA7A29" w:rsidRDefault="00935AFC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Республики Беларусь</w:t>
            </w:r>
          </w:p>
          <w:p w:rsidR="00DA7A29" w:rsidRDefault="00935AFC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28.06.2024 № 460)</w:t>
            </w:r>
          </w:p>
        </w:tc>
      </w:tr>
    </w:tbl>
    <w:p w:rsidR="00DA7A29" w:rsidRDefault="00935AFC">
      <w:pPr>
        <w:pStyle w:val="titleu"/>
        <w:rPr>
          <w:color w:val="000000"/>
        </w:rPr>
      </w:pPr>
      <w:bookmarkStart w:id="3" w:name="a39"/>
      <w:bookmarkEnd w:id="3"/>
      <w:r>
        <w:rPr>
          <w:color w:val="000000"/>
        </w:rPr>
        <w:t>ПОЛОЖЕНИЕ</w:t>
      </w:r>
      <w:r>
        <w:rPr>
          <w:color w:val="000000"/>
        </w:rPr>
        <w:br/>
        <w:t>о порядке назначения и выплаты пособия по уходу за инвалидом I группы либо лицом, достигшим 80-летнего возраста</w:t>
      </w:r>
    </w:p>
    <w:p w:rsidR="00DA7A29" w:rsidRDefault="00935AFC">
      <w:pPr>
        <w:pStyle w:val="chapter"/>
        <w:rPr>
          <w:color w:val="000000"/>
        </w:rPr>
      </w:pPr>
      <w:bookmarkStart w:id="4" w:name="a13"/>
      <w:bookmarkEnd w:id="4"/>
      <w:r>
        <w:rPr>
          <w:color w:val="000000"/>
        </w:rPr>
        <w:t>ГЛАВА 1</w:t>
      </w:r>
      <w:r>
        <w:rPr>
          <w:color w:val="000000"/>
        </w:rPr>
        <w:br/>
        <w:t>ОБЩИЕ ПОЛОЖЕНИЯ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1. Настоящим Положением определяются порядок и условия назначения и выплаты пособия по уходу за инвалидом I группы либо лицом, достигшим 80-летнего возраста (далее, если не указано иное, – пособие по уходу).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2. Для целей настоящего Положения используются термины и их определения в значениях, установленных Законом Республики Беларусь от 28 октября 2008 г. № 433-З «Об основах административных процедур», а также следующие термины и их определения:</w:t>
      </w:r>
    </w:p>
    <w:p w:rsidR="00DA7A29" w:rsidRDefault="00935AFC">
      <w:pPr>
        <w:pStyle w:val="newncpi"/>
        <w:rPr>
          <w:color w:val="000000"/>
        </w:rPr>
      </w:pPr>
      <w:bookmarkStart w:id="5" w:name="a42"/>
      <w:bookmarkEnd w:id="5"/>
      <w:r>
        <w:rPr>
          <w:color w:val="000000"/>
        </w:rPr>
        <w:t xml:space="preserve">инвалид I группы либо лицо, достигшее 80-летнего возраста, нуждающиеся в постоянном уходе, – постоянно проживающие на территории Республики Беларусь </w:t>
      </w:r>
      <w:r>
        <w:rPr>
          <w:color w:val="000000"/>
        </w:rPr>
        <w:lastRenderedPageBreak/>
        <w:t xml:space="preserve">гражданин Республики Беларусь, иностранный гражданин или лицо без гражданства, которым установлена I группа инвалидности либо которые достигли возраста 80 лет и старше, и их нуждаемость в постоянном уходе подтверждена заключением медико-реабилитационной экспертной комиссии, индивидуальной программой реабилитации, </w:t>
      </w:r>
      <w:proofErr w:type="spellStart"/>
      <w:r>
        <w:rPr>
          <w:color w:val="000000"/>
        </w:rPr>
        <w:t>абилитации</w:t>
      </w:r>
      <w:proofErr w:type="spellEnd"/>
      <w:r>
        <w:rPr>
          <w:color w:val="000000"/>
        </w:rPr>
        <w:t xml:space="preserve"> инвалида, врачебно-консультационной комиссии организации здравоохранения (далее, если не указано иное, – гражданин, нуждающийся в постоянном уходе);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лицо, осуществляющее уход, – постоянно проживающие на территории Республики Беларусь гражданин Республики Беларусь, иностранный гражданин или лицо без гражданства, достигшие 16 лет, но не старше 70 лет, осуществляющие постоянный уход за инвалидом I группы либо лицом, достигшим 80-летнего возраста;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орган, выплачивающий пособие по уходу, – управление (отдел) по труду, занятости и социальной защите городского, районного исполнительного комитета, управление (отдел) социальной защиты местной администрации района в городе (далее – орган по труду, занятости и социальной защите);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получатель пособия по уходу – лицо, осуществляющее уход, которому назначено и выплачивается пособие по уходу;</w:t>
      </w:r>
    </w:p>
    <w:p w:rsidR="00DA7A29" w:rsidRDefault="00935AFC">
      <w:pPr>
        <w:pStyle w:val="newncpi"/>
        <w:rPr>
          <w:color w:val="000000"/>
        </w:rPr>
      </w:pPr>
      <w:bookmarkStart w:id="6" w:name="a64"/>
      <w:bookmarkEnd w:id="6"/>
      <w:r>
        <w:rPr>
          <w:color w:val="000000"/>
        </w:rPr>
        <w:t>постоянный уход – совокупность действий по оказанию ежедневной помощи, направленной на удовлетворение потребностей, обеспечивающих жизнедеятельность гражданина, нуждающегося в постоянном уходе, возникающих более одного раза в сутки (личная гигиена, одевание, прием пищи и другое), поддержание оптимального уровня его физического, психического и эмоционального благополучия, обеспечение безопасных условий проживания.</w:t>
      </w:r>
    </w:p>
    <w:p w:rsidR="00DA7A29" w:rsidRDefault="00935AFC">
      <w:pPr>
        <w:pStyle w:val="point"/>
        <w:rPr>
          <w:color w:val="000000"/>
        </w:rPr>
      </w:pPr>
      <w:bookmarkStart w:id="7" w:name="a62"/>
      <w:bookmarkEnd w:id="7"/>
      <w:r>
        <w:rPr>
          <w:color w:val="000000"/>
        </w:rPr>
        <w:t>3. Размер пособия по уходу исчисляется из наибольшей величины бюджета прожиточного минимума в среднем на душу населения, утвержденного Министерством труда и социальной защиты, за два последних квартала (далее – бюджет прожиточного минимума) в следующих размерах: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при осуществлении постоянного ухода за одним инвалидом I группы либо лицом, достигшим 80-летнего возраста, – в размере 100 процентов бюджета прожиточного минимума;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при осуществлении постоянного ухода одновременно за двумя и более инвалидами I группы и (или) лицами, достигшими 80-летнего возраста, – в размере 120 процентов бюджета прожиточного минимума.</w:t>
      </w:r>
    </w:p>
    <w:p w:rsidR="00DA7A29" w:rsidRDefault="00935AFC">
      <w:pPr>
        <w:pStyle w:val="point"/>
        <w:rPr>
          <w:color w:val="000000"/>
        </w:rPr>
      </w:pPr>
      <w:bookmarkStart w:id="8" w:name="a63"/>
      <w:bookmarkEnd w:id="8"/>
      <w:r>
        <w:rPr>
          <w:color w:val="000000"/>
        </w:rPr>
        <w:t>4. Право на пособие по уходу имеют лица, осуществляющие уход за гражданами, нуждающимися в постоянном уходе, и соответствующие требованиям, предусмотренным в пунктах 5–7 настоящего Положения.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Решение о назначении пособия по уходу принимается комиссией по назначению пенсий городского, районного исполнительного комитета, местной администрации района в городе по месту жительства (месту пребывания) гражданина, нуждающегося в постоянном уходе (далее, если не указано иное, – комиссия).</w:t>
      </w:r>
    </w:p>
    <w:p w:rsidR="00DA7A29" w:rsidRDefault="00935AFC">
      <w:pPr>
        <w:pStyle w:val="point"/>
        <w:rPr>
          <w:color w:val="000000"/>
        </w:rPr>
      </w:pPr>
      <w:bookmarkStart w:id="9" w:name="a40"/>
      <w:bookmarkEnd w:id="9"/>
      <w:r>
        <w:rPr>
          <w:color w:val="000000"/>
        </w:rPr>
        <w:t>5. Матери, отцу, сыну, дочери, супругу или супруге, опекуну (попечителю) гражданина, нуждающегося в постоянном уходе, осуществляющим такой уход, пособие по уходу назначается и выплачивается при условии, что они не являются занятыми в соответствии с частью второй пункта 6 настоящего Положения либо заняты на следующих условиях: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lastRenderedPageBreak/>
        <w:t>работают по трудовому договору на условиях неполного рабочего времени (не более половины нормальной продолжительности рабочего времени суммарно) у одного или нескольких нанимателей либо выполняют работу по трудовому договору на условиях неполного рабочего времени (не более половины нормальной продолжительности рабочего времени) на дому у одного нанимателя;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зарегистрированы в качестве индивидуального предпринимателя и не осуществляют деятельность в связи с нахождением в процессе прекращения деятельности;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являются индивидуальными предпринимателями, адвокатами, соответствующая деятельность которых приостановлена в порядке, установленном законодательством;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являются нотариусами, полномочия которых приостановлены;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находятся в академическом отпуске по месту обучения.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6. Лицам, осуществляющим уход за гражданами, нуждающимися в постоянном уходе, не указанным в абзаце первом пункта 5 настоящего Положения, пособие по уходу назначается и выплачивается в случаях, если они не являются занятыми в соответствии с частью второй настоящего пункта.</w:t>
      </w:r>
    </w:p>
    <w:p w:rsidR="00DA7A29" w:rsidRDefault="00935AFC">
      <w:pPr>
        <w:pStyle w:val="newncpi"/>
        <w:rPr>
          <w:color w:val="000000"/>
        </w:rPr>
      </w:pPr>
      <w:bookmarkStart w:id="10" w:name="a41"/>
      <w:bookmarkEnd w:id="10"/>
      <w:r>
        <w:rPr>
          <w:color w:val="000000"/>
        </w:rPr>
        <w:t>Под занятыми лицами понимаются граждане, которые: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работают по трудовым договорам, за исключением лиц, находящихся в отпуске по уходу за ребенком до достижения им возраста 3 лет;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проходят государственную гражданскую службу без заключения трудового договора в соответствии с Законом Республики Беларусь от 1 июня 2022 г. № 175-З «О государственной службе», за исключением лиц, находящихся в отпуске по уходу за ребенком до достижения им возраста 3 лет;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выполняют работы по гражданско-правовым договорам, предметом которых является выполнение работ, оказание услуг и создание объектов интеллектуальной собственности (далее, если не указано иное, – гражданско-правовой договор);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зарегистрированы в качестве индивидуальных предпринимателей;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имеют свидетельство на осуществление нотариальной деятельности;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являются адвокатами;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являются собственниками имущества (учредителями, участниками) юридического лица и выполняют функции руководителя этого юридического лица;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проходят военную или альтернативную службу, а 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ситуациям, за исключением лиц, находящихся в социальном отпуске по уходу за детьми, предоставляемом военнослужащим, лицам рядового и начальствующего состава органов внутренних дел, Следственного комитета, Государственного комитета судебных экспертиз, органов финансовых расследований Комитета государственного контроля, органов и подразделений по чрезвычайным ситуациям, по месту военной службы, службы;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 xml:space="preserve">обучаются в дневной форме получения образования в учреждениях образования, организациях, реализующих образовательные программы научно-ориентированного образования, иных организациях, у индивидуальных предпринимателей, которым в соответствии с законодательством предоставлено право осуществлять образовательную </w:t>
      </w:r>
      <w:r>
        <w:rPr>
          <w:color w:val="000000"/>
        </w:rPr>
        <w:lastRenderedPageBreak/>
        <w:t>деятельность, за исключением лиц, находящихся в отпуске по уходу за ребенком до достижения им возраста 3 лет;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проходят подготовку в клинической ординатуре в очной форме, за исключением лиц, находящихся в отпуске по уходу за ребенком до достижения им возраста 3 лет;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зарегистрированы в органах по труду, занятости и социальной защите безработными либо проходят подготовку, профессиональную подготовку, переподготовку, повышение квалификации или освоение содержания образовательной программы обучающих курсов (лекториев, тематических семинаров, практикумов, тренингов, офицерских курсов и иных видов обучающих курсов) в рамках образовательных программ дополнительного образования взрослых в дневной форме получения образования по направлению органов по труду, занятости и социальной защите;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получают государственную пенсию, в том числе в соответствии с международными договорами Республики Беларусь в области социального (пенсионного) обеспечения (далее, если не указано иное, – пенсия), за исключением матери, отца, опекуна (попечителя), осуществляющих уход за инвалидом с детства I группы и не являющихся инвалидами I группы;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получают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заболеваний, за исключением матери, отца, опекуна (попечителя), осуществляющих уход за инвалидом с детства I группы и не являющихся инвалидами I группы;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получают ежемесячное денежное содержание в соответствии с законодательством о государственной службе, за исключением матери, отца, опекуна (попечителя), осуществляющих уход за инвалидом с детства I группы и не являющихся инвалидами I группы.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7. Пособие по уходу не назначается лицам, имеющим непогашенную или неснятую судимость за умышленные менее тяжкие преступления, предусмотренные в главах 19–22 и 24 Уголовного кодекса Республики Беларусь, а также за тяжкие или особо тяжкие преступления.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8. Пособие по уходу не назначается в период действия договора пожизненного содержания с иждивением, в соответствии с которым гражданин, нуждающийся в постоянном уходе, является получателем ренты.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9. Документы, подтверждающие нуждаемость в постоянном уходе инвалида I группы либо лица, достигшего 80-летнего возраста, указанные в абзаце втором пункта 2 настоящего Положения, выдаются организациями здравоохранения, определенными в подпунктах 7.2.1 и 7.2.2 пункта 7.2, пункте 7.7 перечня административных процедур, осуществляемых государственными органами и иными организациями по заявлениям граждан, утвержденного Указом Президента Республики Беларусь от 26 апреля 2010 г. № 200.</w:t>
      </w:r>
    </w:p>
    <w:p w:rsidR="00DA7A29" w:rsidRDefault="00935AFC">
      <w:pPr>
        <w:pStyle w:val="chapter"/>
        <w:rPr>
          <w:color w:val="000000"/>
        </w:rPr>
      </w:pPr>
      <w:bookmarkStart w:id="11" w:name="a14"/>
      <w:bookmarkEnd w:id="11"/>
      <w:r>
        <w:rPr>
          <w:color w:val="000000"/>
        </w:rPr>
        <w:t>ГЛАВА 2</w:t>
      </w:r>
      <w:r>
        <w:rPr>
          <w:color w:val="000000"/>
        </w:rPr>
        <w:br/>
        <w:t>ПОРЯДОК НАЗНАЧЕНИЯ ПОСОБИЯ ПО УХОДУ</w:t>
      </w:r>
    </w:p>
    <w:p w:rsidR="00DA7A29" w:rsidRDefault="00935AFC">
      <w:pPr>
        <w:pStyle w:val="point"/>
        <w:rPr>
          <w:color w:val="000000"/>
        </w:rPr>
      </w:pPr>
      <w:bookmarkStart w:id="12" w:name="a44"/>
      <w:bookmarkEnd w:id="12"/>
      <w:r>
        <w:rPr>
          <w:color w:val="000000"/>
        </w:rPr>
        <w:t xml:space="preserve">10. Пособие по уходу назначается со дня обращения за ним лица, осуществляющего уход, в комиссию с заявлением о назначении пособия по уходу за инвалидом I группы либо лицом, достигшим 80-летнего возраста, по форме согласно приложению 1 (далее, если не указано иное, – заявление) и документами, указанными в пункте 2.38 перечня </w:t>
      </w:r>
      <w:r>
        <w:rPr>
          <w:color w:val="000000"/>
        </w:rPr>
        <w:lastRenderedPageBreak/>
        <w:t>административных процедур, осуществляемых государственными органами и иными организациями по заявлениям граждан, за исключением случая, предусмотренного в части второй настоящего пункта.</w:t>
      </w:r>
    </w:p>
    <w:p w:rsidR="00DA7A29" w:rsidRDefault="00935AFC">
      <w:pPr>
        <w:pStyle w:val="newncpi"/>
        <w:rPr>
          <w:color w:val="000000"/>
        </w:rPr>
      </w:pPr>
      <w:bookmarkStart w:id="13" w:name="a65"/>
      <w:bookmarkEnd w:id="13"/>
      <w:r>
        <w:rPr>
          <w:color w:val="000000"/>
        </w:rPr>
        <w:t>Пособие по уходу за инвалидом с детства I группы, нуждающимся в постоянном уходе, назначается со дня установления ему инвалидности I группы впервые, если обращение за данным пособием последовало не позднее 1 месяца со дня оформления соответствующего заключения МРЭК.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Пособие по уходу назначается на период ухода за гражданином, нуждающимся в постоянном уходе.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В случае осуществления ухода за двумя и более гражданами, нуждающимися в постоянном уходе, заявление подается по выбору лица, осуществляющего уход, в комиссию по месту жительства (месту пребывания) одного из них.</w:t>
      </w:r>
    </w:p>
    <w:p w:rsidR="00DA7A29" w:rsidRDefault="00935AFC">
      <w:pPr>
        <w:pStyle w:val="point"/>
        <w:rPr>
          <w:color w:val="000000"/>
        </w:rPr>
      </w:pPr>
      <w:bookmarkStart w:id="14" w:name="a43"/>
      <w:bookmarkEnd w:id="14"/>
      <w:r>
        <w:rPr>
          <w:color w:val="000000"/>
        </w:rPr>
        <w:t>11. Орган по труду, занятости и социальной защите в течение пяти дней со дня регистрации заявления запрашивает из государственных информационных систем, регистров, реестров, кадастров, списков, каталогов, баз и банков данных, в том числе размещенных в открытом доступе на официальных сайтах компетентных государственных органов, организаций в национальном сегменте глобальной компьютерной сети Интернет (далее – базы данных), документы (сведения), определенные в пункте 50 приложения 3 к постановлению Совета Министров Республики Беларусь от 4 мая 2026 г. № 221 «Об административных процедурах», а также приобщает к заявлению: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сведения из решения местного исполнительного и распорядительного органа, подтверждающие, что лицо, осуществляющее уход, является опекуном (попечителем) гражданина, нуждающегося в постоянном уходе, – для лиц, назначенных опекуном (попечителем) инвалида I группы либо лица, достигшего 80-летнего возраста, в отношении которого осуществляется постоянный уход, – при наличии указанных сведений в органе по труду, занятости и социальной защите;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 xml:space="preserve">копии заключения медико-реабилитационной экспертной комиссии, индивидуальной программы реабилитации, </w:t>
      </w:r>
      <w:proofErr w:type="spellStart"/>
      <w:r>
        <w:rPr>
          <w:color w:val="000000"/>
        </w:rPr>
        <w:t>абилитации</w:t>
      </w:r>
      <w:proofErr w:type="spellEnd"/>
      <w:r>
        <w:rPr>
          <w:color w:val="000000"/>
        </w:rPr>
        <w:t xml:space="preserve"> инвалида, содержащие сведения о группе инвалидности, нуждаемости инвалида I группы в постоянном уходе, – при наличии указанных сведений в органе по труду, занятости и социальной защите;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сведения об отсутствии инвалидности I группы у матери, отца, опекуна (попечителя), осуществляющих уход за инвалидом с детства I группы и являющихся получателем пенсии, или ежемесячной страховой выплаты в соответствии с законодательством об обязательном страховании от несчастных случаев на производстве и профессиональных заболеваний, или ежемесячного денежного содержания в соответствии с законодательством о государственной службе;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сведения о нахождении лица, осуществляющего уход, в отпуске по уходу за ребенком до достижения им возраста 3 лет – в случае, когда пособие по уходу за ребенком до достижения им возраста 3 лет выплачивается органом по труду, занятости и социальной защите;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сведения, подтверждающие отсутствие регистрации лица, осуществляющего уход, безработным, о </w:t>
      </w:r>
      <w:proofErr w:type="spellStart"/>
      <w:r>
        <w:rPr>
          <w:color w:val="000000"/>
        </w:rPr>
        <w:t>непрохождении</w:t>
      </w:r>
      <w:proofErr w:type="spellEnd"/>
      <w:r>
        <w:rPr>
          <w:color w:val="000000"/>
        </w:rPr>
        <w:t xml:space="preserve"> этим лицом подготовки, профессиональной подготовки, переподготовки, повышения квалификации или освоения содержания образовательной программы обучающих курсов (лекториев, тематических семинаров, практикумов, тренингов, офицерских курсов и иных видов обучающих курсов) в рамках образовательных программ дополнительного образования взрослых в дневной форме получения образования по направлению органов по труду, занятости и социальной защите – при наличии указанных сведений в органе по труду, занятости и социальной защите;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сведения о неполучении лицом, осуществляющим уход, пенсии – при наличии указанных сведений в органе по труду, занятости и социальной защите;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сведения о неполучении лицом, осуществляющим уход, ежемесячного денежного содержания в соответствии с законодательством о государственной службе – при наличии указанных сведений в органе по труду, занятости и социальной защите.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Сведения о лице, осуществляющем уход, полученные из баз данных, указанные в части первой настоящего пункта, оформляются по форме согласно приложению 2 и приобщаются в дело.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Орган по труду, занятости и социальной защите вправе запрашивать у соответствующих органов и организаций сведения, необходимые для проверки данных, указанных в заявлении лицом, осуществляющим уход.</w:t>
      </w:r>
    </w:p>
    <w:p w:rsidR="00DA7A29" w:rsidRDefault="00935AFC">
      <w:pPr>
        <w:pStyle w:val="point"/>
        <w:rPr>
          <w:color w:val="000000"/>
        </w:rPr>
      </w:pPr>
      <w:bookmarkStart w:id="15" w:name="a53"/>
      <w:bookmarkEnd w:id="15"/>
      <w:r>
        <w:rPr>
          <w:color w:val="000000"/>
        </w:rPr>
        <w:t>12. Факт осуществления ухода за гражданином, нуждающимся в постоянном уходе, лицом, осуществляющим уход, устанавливается комиссией на основании сведений, содержащихся в акте обследования по форме согласно приложению 3.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Обследование осуществляется органом, на который возложена обязанность по выплате пособия по уходу, и (или) территориальным центром социального обслуживания населения (далее, если не указано иное, – ТЦСОН).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При отсутствии совместного фактического проживания либо проживания в разных населенных пунктах лица, осуществляющего уход, и гражданина, нуждающегося в постоянном уходе, решение о назначении пособия по уходу принимается комиссией с учетом оценки фактической возможности осуществления ухода.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13. Комиссия формирует личное дело получателя пособия по уходу на основании документов (сведений), предусмотренных в пунктах 10–12 настоящего Положения.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14. Назначение пособия по уходу осуществляется в сроки, установленные в пункте 2.38 перечня административных процедур, осуществляемых государственными органами и иными организациями по заявлениям граждан.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15. Комиссией принимается решение об отказе в назначении пособия по уходу в случаях:</w:t>
      </w:r>
    </w:p>
    <w:p w:rsidR="00DA7A29" w:rsidRDefault="00935AFC">
      <w:pPr>
        <w:pStyle w:val="underpoint"/>
        <w:rPr>
          <w:color w:val="000000"/>
        </w:rPr>
      </w:pPr>
      <w:r>
        <w:rPr>
          <w:color w:val="000000"/>
        </w:rPr>
        <w:t>15.1. предусмотренных статьей 25 Закона Республики Беларусь «Об основах административных процедур»;</w:t>
      </w:r>
    </w:p>
    <w:p w:rsidR="00DA7A29" w:rsidRDefault="00935AFC">
      <w:pPr>
        <w:pStyle w:val="underpoint"/>
        <w:rPr>
          <w:color w:val="000000"/>
        </w:rPr>
      </w:pPr>
      <w:r>
        <w:rPr>
          <w:color w:val="000000"/>
        </w:rPr>
        <w:t>15.2. отсутствия права на пособие по уходу;</w:t>
      </w:r>
    </w:p>
    <w:p w:rsidR="00DA7A29" w:rsidRDefault="00935AFC">
      <w:pPr>
        <w:pStyle w:val="underpoint"/>
        <w:rPr>
          <w:color w:val="000000"/>
        </w:rPr>
      </w:pPr>
      <w:r>
        <w:rPr>
          <w:color w:val="000000"/>
        </w:rPr>
        <w:t>15.3. наступления следующих обстоятельств в период рассмотрения заявления: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смерть гражданина, нуждающегося в постоянном уходе;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объявление розыска в отношении гражданина, нуждающегося в постоянном уходе, и (или) лица, осуществляющего уход.</w:t>
      </w:r>
    </w:p>
    <w:p w:rsidR="00DA7A29" w:rsidRDefault="00935AFC">
      <w:pPr>
        <w:pStyle w:val="point"/>
        <w:rPr>
          <w:color w:val="000000"/>
        </w:rPr>
      </w:pPr>
      <w:bookmarkStart w:id="16" w:name="a45"/>
      <w:bookmarkEnd w:id="16"/>
      <w:r>
        <w:rPr>
          <w:color w:val="000000"/>
        </w:rPr>
        <w:t>16. Принятое административное решение о назначении пособия по уходу, об отказе в назначении пособия по уходу оформляется в виде протокола заседания комиссии по назначению пенсий городского, районного исполнительного комитета, местной администрации района в городе по форме согласно приложению 4. Данный протокол приобщается в личное дело получателя пособия по уходу.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17. О принятом административном решении лицо, осуществляющее уход, уведомляется в порядке, установленном в статье 27 Закона Республики Беларусь «Об основах административных процедур».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Административное решение о назначении пособия по уходу, об отказе в назначении пособия по уходу, принятое в порядке, определенном в пункте 16 настоящего Положения, выдается либо направляется по почте лицу, осуществляющему уход, в виде копии.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Решение комиссии может быть обжаловано в комитет по труду, занятости и социальной защите соответствующего областного, Минского городского исполнительного комитета (далее, если не указано иное, – комитет) в порядке, установленном в главе 7 Закона Республики Беларусь «Об основах административных процедур».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18. Отметка о назначении пособия по уходу отражается в электронном пенсионном деле инвалида I группы либо лица, достигшего 80-летнего возраста, в Государственной информационной системе социальной защиты.</w:t>
      </w:r>
    </w:p>
    <w:p w:rsidR="00DA7A29" w:rsidRDefault="00935AFC">
      <w:pPr>
        <w:pStyle w:val="newncpi"/>
        <w:rPr>
          <w:color w:val="000000"/>
        </w:rPr>
      </w:pPr>
      <w:bookmarkStart w:id="17" w:name="a47"/>
      <w:bookmarkEnd w:id="17"/>
      <w:r>
        <w:rPr>
          <w:color w:val="000000"/>
        </w:rPr>
        <w:t>В случае назначения пособия по уходу за инвалидом I группы либо лицом, достигшим 80-летнего возраста, которые получают пенсии в пенсионных органах Министерства обороны, Министерства внутренних дел, Министерства по чрезвычайным ситуациям, Комитета государственной безопасности, Фонда социальной защиты населения Министерства труда и социальной защиты либо страховую выплату в обособленных подразделениях Белорусского республиканского унитарного страхового предприятия «</w:t>
      </w:r>
      <w:proofErr w:type="spellStart"/>
      <w:r>
        <w:rPr>
          <w:color w:val="000000"/>
        </w:rPr>
        <w:t>Белгосстрах</w:t>
      </w:r>
      <w:proofErr w:type="spellEnd"/>
      <w:r>
        <w:rPr>
          <w:color w:val="000000"/>
        </w:rPr>
        <w:t>», комиссия уведомляет об этом указанные органы в течение трех рабочих дней со дня принятия административного решения. В уведомлении указываются фамилия, собственное имя, отчество (если таковое имеется) лица, осуществляющего уход, и гражданина, нуждающегося в постоянном уходе, номер личного дела получателя пособия по уходу.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При наличии сведений об обстоятельствах, являющихся основанием для прекращения выплаты пособия по уходу, предусмотренных в пункте 22 настоящего Положения, указанные в части второй настоящего пункта органы информируют орган, выплачивающий пособие по уходу.</w:t>
      </w:r>
    </w:p>
    <w:p w:rsidR="00DA7A29" w:rsidRDefault="00935AFC">
      <w:pPr>
        <w:pStyle w:val="chapter"/>
        <w:rPr>
          <w:color w:val="000000"/>
        </w:rPr>
      </w:pPr>
      <w:bookmarkStart w:id="18" w:name="a15"/>
      <w:bookmarkEnd w:id="18"/>
      <w:r>
        <w:rPr>
          <w:color w:val="000000"/>
        </w:rPr>
        <w:t>ГЛАВА 3</w:t>
      </w:r>
      <w:r>
        <w:rPr>
          <w:color w:val="000000"/>
        </w:rPr>
        <w:br/>
        <w:t>ПОРЯДОК И УСЛОВИЯ ВЫПЛАТЫ ПОСОБИЯ ПО УХОДУ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19. Пособие по уходу выплачивается за текущий месяц органом, выплачивающим пособие по уходу, получателям пособия по уходу: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проживающим в г. Минске, городах областного подчинения или населенных пунктах, являющихся административными центрами районов, – через банки путем перечисления на открытый ими текущий (расчетный) банковский счет с базовыми условиями обслуживания в белорусских рублях;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проживающим в иных населенных пунктах, – через банки путем перечисления на открытый ими текущий (расчетный) банковский счет с базовыми условиями обслуживания в белорусских рублях или объекты почтовой связи национального оператора почтовой связи по их выбору.</w:t>
      </w:r>
    </w:p>
    <w:p w:rsidR="00DA7A29" w:rsidRDefault="00935AFC">
      <w:pPr>
        <w:pStyle w:val="point"/>
        <w:rPr>
          <w:color w:val="000000"/>
        </w:rPr>
      </w:pPr>
      <w:bookmarkStart w:id="19" w:name="a48"/>
      <w:bookmarkEnd w:id="19"/>
      <w:r>
        <w:rPr>
          <w:color w:val="000000"/>
        </w:rPr>
        <w:t>20. Выплата пособия по уходу приостанавливается при наступлении следующих обстоятельств:</w:t>
      </w:r>
    </w:p>
    <w:p w:rsidR="00DA7A29" w:rsidRDefault="00935AFC">
      <w:pPr>
        <w:pStyle w:val="newncpi"/>
        <w:rPr>
          <w:color w:val="000000"/>
        </w:rPr>
      </w:pPr>
      <w:bookmarkStart w:id="20" w:name="a52"/>
      <w:bookmarkEnd w:id="20"/>
      <w:r>
        <w:rPr>
          <w:color w:val="000000"/>
        </w:rPr>
        <w:t>нахождение гражданина, нуждающегося в постоянном уходе, либо получателя пособия по уходу в организации здравоохранения, оказывающей медицинскую помощь в стационарных условиях;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 xml:space="preserve">нахождение гражданина, нуждающегося в постоянном уходе, либо получателя пособия по уходу на санаторно-курортном лечении и оздоровлении (за исключением случаев, когда получатель пособия по уходу является лицом, сопровождающим инвалида I группы – гражданина, нуждающегося в постоянном уходе, в санаторно-курортные, оздоровительные организации), прохождение ими реабилитационных мероприятий (за исключением случаев прохождения инвалидом I группы курса социальной реабилитации, </w:t>
      </w:r>
      <w:proofErr w:type="spellStart"/>
      <w:r>
        <w:rPr>
          <w:color w:val="000000"/>
        </w:rPr>
        <w:t>абилитации</w:t>
      </w:r>
      <w:proofErr w:type="spellEnd"/>
      <w:r>
        <w:rPr>
          <w:color w:val="000000"/>
        </w:rPr>
        <w:t xml:space="preserve"> в государственном учреждении социального обслуживания);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нахождение гражданина, нуждающегося в постоянном уходе, на краткосрочном пребывании в государственном учреждении социального обслуживания, осуществляющем стационарное социальное обслуживание, свыше одного месяца в календарном году;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выбытие получателя пособия по уходу, получающего образование в вечерней, заочной, дистанционной формах получения образования, в иной населенный пункт для участия в установочной, лабораторно-экзаменационной, экзаменационной сессиях, прохождения итоговой аттестации;</w:t>
      </w:r>
    </w:p>
    <w:p w:rsidR="00DA7A29" w:rsidRDefault="00935AFC">
      <w:pPr>
        <w:pStyle w:val="newncpi"/>
        <w:rPr>
          <w:color w:val="000000"/>
        </w:rPr>
      </w:pPr>
      <w:bookmarkStart w:id="21" w:name="a55"/>
      <w:bookmarkEnd w:id="21"/>
      <w:r>
        <w:rPr>
          <w:color w:val="000000"/>
        </w:rPr>
        <w:t>прохождение инвалидом I группы – гражданином, нуждающимся в постоянном уходе, переосвидетельствования медико-реабилитационной экспертной комиссией в целях подтверждения ему I группы инвалидности;</w:t>
      </w:r>
    </w:p>
    <w:p w:rsidR="00DA7A29" w:rsidRDefault="00935AFC">
      <w:pPr>
        <w:pStyle w:val="newncpi"/>
        <w:rPr>
          <w:color w:val="000000"/>
        </w:rPr>
      </w:pPr>
      <w:bookmarkStart w:id="22" w:name="a51"/>
      <w:bookmarkEnd w:id="22"/>
      <w:r>
        <w:rPr>
          <w:color w:val="000000"/>
        </w:rPr>
        <w:t>перемена места жительства (места пребывания) гражданином, нуждающимся в постоянном уходе, и (или) получателем пособия по уходу;</w:t>
      </w:r>
    </w:p>
    <w:p w:rsidR="00DA7A29" w:rsidRDefault="00935AFC">
      <w:pPr>
        <w:pStyle w:val="newncpi"/>
        <w:rPr>
          <w:color w:val="000000"/>
        </w:rPr>
      </w:pPr>
      <w:bookmarkStart w:id="23" w:name="a66"/>
      <w:bookmarkEnd w:id="23"/>
      <w:r>
        <w:rPr>
          <w:color w:val="000000"/>
        </w:rPr>
        <w:t>временное (до четырнадцати дней) прекращение осуществления постоянного ухода получателем пособия по уходу ввиду личных обстоятельств (с согласия гражданина, нуждающегося в постоянном уходе).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Получатель пособия по уходу в течение трех рабочих дней со дня наступления обстоятельств, влекущих приостановление выплаты пособия по уходу, уведомляет об этом комиссию и (или) орган, выплачивающий пособие по уходу.</w:t>
      </w:r>
    </w:p>
    <w:p w:rsidR="00DA7A29" w:rsidRDefault="00935AFC">
      <w:pPr>
        <w:pStyle w:val="newncpi"/>
        <w:rPr>
          <w:color w:val="000000"/>
        </w:rPr>
      </w:pPr>
      <w:bookmarkStart w:id="24" w:name="a50"/>
      <w:bookmarkEnd w:id="24"/>
      <w:r>
        <w:rPr>
          <w:color w:val="000000"/>
        </w:rPr>
        <w:t>Решение о приостановлении выплаты пособия по уходу принимается комиссией в течение пяти рабочих дней со дня уведомления получателем пособия по уходу об обстоятельствах, указанных в части первой настоящего пункта, и оформляется в виде протокола по форме согласно приложению 5.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Указанный в части третьей настоящего пункта протокол приобщается в личное дело получателя пособия по уходу, его копия не позднее семи рабочих дней со дня принятия решения о приостановлении выплаты пособия по уходу выдается либо направляется по почте лицу, обратившемуся по вопросу о приостановлении выплаты пособия по уходу.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В случае, указанном в абзаце седьмом части первой настоящего пункта, при перемене места жительства (места пребывания) гражданином, нуждающимся в постоянном уходе, дело получателя пособия по уходу направляется в орган по труду, занятости и социальной защите по новому месту жительства (месту пребывания) гражданина, нуждающегося в постоянном уходе.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Выплата пособия по уходу приостанавливается при наступлении: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обстоятельств, указанных в абзацах втором–шестом и восьмом части первой настоящего пункта, – на период их действия;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обстоятельства, указанного в абзаце седьмом части первой настоящего пункта, – до установления комиссией факта осуществления ухода за гражданином, нуждающимся в постоянном уходе, лицом, осуществляющим уход, в порядке, установленном в пункте 12 настоящего Положения.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21. Решение о возобновлении (отказе в возобновлении) выплаты пособия по уходу принимается комиссией в течение пяти рабочих дней со дня: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получения документов, подтверждающих прекращение обстоятельств, указанных в абзацах втором–шестом части первой пункта 20 настоящего Положения;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установления комиссией факта осуществления ухода за гражданином, нуждающимся в постоянном уходе, лицом, осуществляющим уход, в случае, указанном в абзаце седьмом части первой пункта 20 настоящего Положения;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установления комиссией факта осуществления ухода за гражданином, нуждающимся в постоянном уходе, лицом, осуществляющим уход, после прекращения обстоятельств, указанных в абзаце восьмом части первой пункта 20 настоящего Положения.</w:t>
      </w:r>
    </w:p>
    <w:p w:rsidR="00DA7A29" w:rsidRDefault="00935AFC">
      <w:pPr>
        <w:pStyle w:val="newncpi"/>
        <w:rPr>
          <w:color w:val="000000"/>
        </w:rPr>
      </w:pPr>
      <w:bookmarkStart w:id="25" w:name="a54"/>
      <w:bookmarkEnd w:id="25"/>
      <w:r>
        <w:rPr>
          <w:color w:val="000000"/>
        </w:rPr>
        <w:t>Решение о возобновлении (отказе в возобновлении) выплаты пособия по уходу оформляется в виде протокола по форме согласно приложению 5.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Указанный в части второй настоящего пункта протокол приобщается в личное дело получателя пособия по уходу, его копия не позднее семи рабочих дней со дня принятия решения о возобновлении (отказе в возобновлении) выдается лицу, осуществляющему уход, или направляется ему по почте.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Возобновление выплаты пособия по уходу осуществляется со дня, следующего за днем прекращения обстоятельств, указанных в части первой пункта 20 настоящего Положения.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При возобновлении выплаты пособия по уходу, приостановленной по основанию, предусмотренному в абзаце втором части первой пункта 20 настоящего Положения, в случае подтверждения выпиской из медицинских документов, выданной организацией здравоохранения, оказывающей медицинскую помощь в стационарных условиях, факта осуществления получателем пособия по уходу дополнительного ухода за гражданином, нуждающимся в постоянном уходе, в период его нахождения в этой организации здравоохранения неполученные суммы пособия по уходу выплачиваются за весь период, в течение которого осуществлялся дополнительный уход.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При возобновлении выплаты пособия по уходу после ее приостановления по основанию, предусмотренному в абзаце шестом части первой пункта 20 настоящего Положения, неполученные суммы пособия по уходу выплачиваются в случаях: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переосвидетельствования инвалида I группы в срок, определенный медико-реабилитационной экспертной комиссией, и подтверждения ему I группы инвалидности и нуждаемости в постоянном уходе – за все время, в течение которого выплата пособия по уходу была приостановлена;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пропуска инвалидом I группы срока переосвидетельствования, определенного медико-реабилитационной экспертной комиссией (независимо от причины), – с даты установления инвалидности I группы.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При возобновлении выплаты пособия по уходу, приостановленной по основанию, предусмотренному в абзаце седьмом части первой пункта 20 настоящего Положения, неполученные суммы пособия по уходу выплачиваются за все время, в течение которого выплата пособия по уходу была приостановлена.</w:t>
      </w:r>
    </w:p>
    <w:p w:rsidR="00DA7A29" w:rsidRDefault="00935AFC">
      <w:pPr>
        <w:pStyle w:val="point"/>
        <w:rPr>
          <w:color w:val="000000"/>
        </w:rPr>
      </w:pPr>
      <w:bookmarkStart w:id="26" w:name="a46"/>
      <w:bookmarkEnd w:id="26"/>
      <w:r>
        <w:rPr>
          <w:color w:val="000000"/>
        </w:rPr>
        <w:t>22. Выплата пособия по уходу прекращается с 1-го числа месяца, следующего за месяцем, в котором наступили следующие обстоятельства: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смерть, либо объявление в установленном порядке умершим, либо признание безвестно отсутствующим гражданина, нуждающегося в постоянном уходе, или получателя пособия по уходу;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объявление розыска в отношении гражданина, нуждающегося в постоянном уходе, и (или) получателя пособия по уходу;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истечение срока, на который гражданину, нуждающемуся в постоянном уходе, установлена I группа инвалидности, за исключением случаев, когда выплата пособия по уходу приостановлена в соответствии с абзацем шестым части первой пункта 20 настоящего Положения, но не более шести месяцев с даты принятия решения о приостановлении выплаты пособия по уходу;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отсутствие у инвалида I группы нуждаемости в постоянном уходе;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истечение срока, на который выдано заключение врачебно-консультационной комиссии о нуждаемости лица, достигшего 80-летнего возраста, в постоянном уходе;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аннулирование (истечение срока действия) разрешения на постоянное проживание в Республике Беларусь иностранным гражданам и лицам без гражданства;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прекращение осуществления ухода, подтвержденного заявлением гражданина, нуждающегося в постоянном уходе (его законного представителя), либо получателя пособия по уходу или актом обследования;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заключение получателем пособия по уходу трудового либо гражданско-правового договора, за исключением случаев, предусмотренных в пункте 5 настоящего Положения;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назначение (избрание) на государственную гражданскую должность без заключения трудового договора в соответствии с Законом Республики Беларусь «О государственной службе»;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переход получателя пособия по уходу на работу по трудовому договору на условиях полного рабочего дня либо неполного рабочего времени, превышающего суммарно половину месячной нормы рабочего времени, – в случаях, предусмотренных в пункте 5 настоящего Положения;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прекращение отпуска по уходу за ребенком до достижения им возраста 3 лет, социального отпуска по уходу за детьми, академического отпуска;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регистрация получателя пособия по уходу в качестве индивидуального предпринимателя;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регистрация получателя пособия по уходу в качестве собственника имущества (учредителя, участника) юридического лица, выполняющего функции руководителя этого юридического лица;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получение получателем пособия по уходу свидетельства на осуществление нотариальной деятельности либо возобновление полномочий нотариуса;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приобретение получателем пособия по уходу статуса адвоката;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призыв получателя пособия по уходу на воинскую службу, направление его для прохождения альтернативной службы;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прием получателя пособия по уходу для прохождения военной службы, службы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прием (зачисление) получателя пособия по уходу на обучение в дневной форме получения образования в учреждения образования, организации, реализующие образовательные программы научно-ориентированного образования, иные организации, к индивидуальному предпринимателю, которым в соответствии с законодательством предоставлено право осуществлять образовательную деятельность;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регистрация получателя пособия по уходу безработным, прохождение указанным лицом подготовки, профессиональной подготовки, переподготовки, повышения квалификации или освоения содержания образовательной программы обучающих курсов (лекториев, тематических семинаров, практикумов, тренингов, офицерских курсов и иных видов обучающих курсов) в рамках образовательных программ дополнительного образования взрослых в дневной форме получения образования по направлению органов по труду, занятости и социальной защите;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назначение получателю пособия по уходу пенсии;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достижение получателем пособия по уходу возраста 70 лет;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назначение получателю пособия по уходу ежемесячной страховой выплаты в соответствии с законодательством об обязательном страховании от несчастных случаев на производстве и профессиональных заболеваний;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назначение получателю пособия по уходу ежемесячного денежного содержания в соответствии с законодательством о государственной службе;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заключение договора пожизненного содержания с иждивением, в соответствии с которым гражданин, нуждающийся в постоянном уходе, является получателем ренты;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 xml:space="preserve">помещение гражданина, нуждающегося в постоянном уходе, в государственное учреждение социального обслуживания, осуществляющее стационарное социальное обслуживание (за исключением краткосрочного пребывания, прохождения инвалидом I группы курса социальной реабилитации, </w:t>
      </w:r>
      <w:proofErr w:type="spellStart"/>
      <w:r>
        <w:rPr>
          <w:color w:val="000000"/>
        </w:rPr>
        <w:t>абилитации</w:t>
      </w:r>
      <w:proofErr w:type="spellEnd"/>
      <w:r>
        <w:rPr>
          <w:color w:val="000000"/>
        </w:rPr>
        <w:t>), в больницу сестринского ухода либо предоставление ему негосударственными организациями и (или) индивидуальными предпринимателями социальных услуг с обеспечением проживания;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оказание гражданину, нуждающемуся в постоянном уходе, государственным учреждением социального обслуживания в форме социального обслуживания на дому услуг сиделки и (или) услуг дневного присмотра в объеме более 8 часов в месяц, социально-бытовых услуг (за исключением социальных услуг по покупке и доставке на дом продуктов питания, промышленных товаров первой необходимости, доставке лекарственных средств и изделий медицинского назначения, сдаче вещей в стирку, химчистку, ремонт и их доставке на дом, внесению платы из средств гражданина, нуждающегося в постоянном уходе, за жилищно-коммунальные услуги, пользование жилым помещением, услуги связи, осуществление иных платежей (оплата товаров, услуг, уплата налогов, штрафов, погашение кредитов и другое);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перемена места жительства (места пребывания) гражданином, нуждающимся в постоянном уходе, либо получателем пособия по уходу, когда актом обследования факт осуществления ухода по новому месту жительства (месту пребывания) не подтвержден либо не может быть подтвержден;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постановка получателя пособия по уходу на психиатрический и (или) наркологический учет;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выявление у получателя пособия по уходу непогашенной или неснятой судимости за преступления, предусмотренные в главах 19–22 и 24 Уголовного кодекса Республики Беларусь, а также за тяжкие или особо тяжкие преступления.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Орган, выплачивающий пособие по уходу, вправе запрашивать и получать сведения и (или) документы, необходимые для рассмотрения комиссией вопроса о прекращении выплаты пособия по уходу по основаниям, предусмотренным в части первой настоящего пункта, в том числе посредством удаленного доступа к базам данных, и другими способами, предусмотренными законодательством.</w:t>
      </w:r>
    </w:p>
    <w:p w:rsidR="00DA7A29" w:rsidRDefault="00935AFC">
      <w:pPr>
        <w:pStyle w:val="newncpi"/>
        <w:rPr>
          <w:color w:val="000000"/>
        </w:rPr>
      </w:pPr>
      <w:bookmarkStart w:id="27" w:name="a56"/>
      <w:bookmarkEnd w:id="27"/>
      <w:r>
        <w:rPr>
          <w:color w:val="000000"/>
        </w:rPr>
        <w:t>Решение о прекращении выплаты пособия по уходу оформляется комиссией в течение пяти рабочих дней со дня получения документов (сведений) об обстоятельствах, указанных в части первой настоящего пункта, в виде протокола по форме согласно приложению 5, который приобщается в личное дело получателя пособия по уходу.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Копия протокола, указанного в части третьей настоящего пункта, не позднее семи рабочих дней со дня принятия решения о прекращении выплаты пособия по уходу выдается либо направляется лицу, в отношении которого принято такое решение.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23. Получатель пособия по уходу в течение трех рабочих дней со дня наступления обстоятельств, влекущих прекращение выплаты пособия по уходу, уведомляет об этом комиссию и (или) орган, выплачивающий пособие по уходу.</w:t>
      </w:r>
    </w:p>
    <w:p w:rsidR="00DA7A29" w:rsidRDefault="00935AFC">
      <w:pPr>
        <w:pStyle w:val="point"/>
        <w:rPr>
          <w:color w:val="000000"/>
        </w:rPr>
      </w:pPr>
      <w:bookmarkStart w:id="28" w:name="a58"/>
      <w:bookmarkEnd w:id="28"/>
      <w:r>
        <w:rPr>
          <w:color w:val="000000"/>
        </w:rPr>
        <w:t>24. Фактическое осуществление постоянного ухода за гражданином, нуждающимся в постоянном уходе, по месту его жительства (месту пребывания) подтверждается путем составления органом, выплачивающим пособие по уходу, либо ТЦСОН акта обследования по форме согласно приложению 3 со следующей периодичностью: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в течение первого года выплаты пособия по уходу – не реже одного раза в квартал;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в течение второго и третьего года выплаты пособия по уходу – не реже одного раза в полугодие;</w:t>
      </w:r>
    </w:p>
    <w:p w:rsidR="00DA7A29" w:rsidRDefault="00935AFC">
      <w:pPr>
        <w:pStyle w:val="newncpi"/>
        <w:rPr>
          <w:color w:val="000000"/>
        </w:rPr>
      </w:pPr>
      <w:bookmarkStart w:id="29" w:name="a57"/>
      <w:bookmarkEnd w:id="29"/>
      <w:r>
        <w:rPr>
          <w:color w:val="000000"/>
        </w:rPr>
        <w:t>по истечении третьего года выплаты пособия по уходу – не реже одного раза в год.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Постоянный уход за инвалидом I группы получателем пособия по уходу, осуществлявшим уход за этим инвалидом до достижения им возраста 18 лет, подтверждается с периодичностью, установленной в абзаце четвертом части первой настоящего пункта.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Комиссия вправе устанавливать иную периодичность подтверждения факта осуществления ухода, но не реже указанной в частях первой и второй настоящего пункта.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Акт обследования, указанный в части первой настоящего пункта, приобщается в личное дело лица, осуществляющего уход.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25. Суммы пособий по уходу, перечисленные в банк после наступления обстоятельств, влекущих прекращение, приостановление выплаты пособия по уходу, подлежат возврату органу, выплачивающему пособие по уходу, на основании распоряжения этого органа. Если на момент поступления в банк данного распоряжения суммы пособий по уходу выданы, их взыскание осуществляется в порядке, определенном в пункте 29 настоящего Положения.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26. Решения комиссии о прекращении, приостановлении, отказе в возобновлении выплаты пособия по уходу, а также по иным вопросам, связанным с назначением и выплатой пособия по уходу, в течение года со дня их принятия могут быть обжалованы в комитет.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27. Суммы пособия по уходу, не выплаченные своевременно по вине комиссии и (или) органа, выплачивающего пособие по уходу, выплачиваются за все прошлое время без ограничения каким-либо сроком. При этом суммы пособия по уходу индексируются в порядке, установленном для индексации пенсий.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28. Право на получение сумм пособия по уходу, причитавшихся получателю пособия по уходу и недополученных в связи с его смертью, принадлежит проживавшим совместно с умершим членам его семьи, а также его нетрудоспособным иждивенцам независимо от того, проживали они совместно или нет. Указанные суммы пособия по уходу выплачиваются в порядке, установленном законодательством для выплаты недополученных сумм пенсий.</w:t>
      </w:r>
    </w:p>
    <w:p w:rsidR="00DA7A29" w:rsidRDefault="00935AFC">
      <w:pPr>
        <w:pStyle w:val="point"/>
        <w:rPr>
          <w:color w:val="000000"/>
        </w:rPr>
      </w:pPr>
      <w:bookmarkStart w:id="30" w:name="a59"/>
      <w:bookmarkEnd w:id="30"/>
      <w:r>
        <w:rPr>
          <w:color w:val="000000"/>
        </w:rPr>
        <w:t>29. Суммы пособия по уходу, излишне выплаченные вследствие представления получателем пособия по уходу документов и (или) сведений, не соответствующих требованиям законодательства, в том числе подложных, поддельных или недействительных документов, сокрытия (непредставления, несообщения, в том числе несвоевременного) обстоятельств, влекущих прекращение, приостановление выплаты пособия по уходу, подлежат возврату этим лицом на счет органа, выплачивающего пособие по уходу, в течение 30 календарных дней с даты принятия соответствующего решения комиссией.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В случае отказа от возврата излишне выплаченных сумм пособия по уходу в добровольном порядке указанные суммы взыскиваются в судебном порядке.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Решение, принятое комиссией по вопросам, связанным с обстоятельствами, указанными в части первой настоящего пункта, оформляется в виде протокола, который приобщается в личное дело получателя пособия по уходу.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30. Комитеты анализируют соблюдение требований, установленных в настоящем Положении, при назначении комиссиями пособий по уходу и выплате их органами, выплачивающими пособия по уходу.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A7A29" w:rsidRDefault="00DA7A29">
      <w:pPr>
        <w:rPr>
          <w:rFonts w:ascii="Arial" w:eastAsia="Times New Roman" w:hAnsi="Arial" w:cs="Arial"/>
          <w:color w:val="000000"/>
          <w:sz w:val="23"/>
          <w:szCs w:val="23"/>
        </w:rPr>
        <w:sectPr w:rsidR="00DA7A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A7A29" w:rsidRDefault="00DA7A29">
      <w:pPr>
        <w:rPr>
          <w:rFonts w:ascii="Arial" w:eastAsia="Times New Roman" w:hAnsi="Arial" w:cs="Arial"/>
          <w:color w:val="000000"/>
          <w:sz w:val="23"/>
          <w:szCs w:val="23"/>
        </w:rPr>
        <w:sectPr w:rsidR="00DA7A29">
          <w:pgSz w:w="11906" w:h="16838"/>
          <w:pgMar w:top="567" w:right="1134" w:bottom="567" w:left="1417" w:header="0" w:footer="0" w:gutter="0"/>
          <w:cols w:space="720"/>
        </w:sectPr>
      </w:pP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5"/>
        <w:gridCol w:w="3696"/>
      </w:tblGrid>
      <w:tr w:rsidR="00DA7A29"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newncpi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append1"/>
              <w:spacing w:after="0"/>
              <w:rPr>
                <w:color w:val="000000"/>
              </w:rPr>
            </w:pPr>
            <w:bookmarkStart w:id="31" w:name="a28"/>
            <w:bookmarkEnd w:id="31"/>
            <w:r>
              <w:rPr>
                <w:color w:val="000000"/>
              </w:rPr>
              <w:t>Приложение 1</w:t>
            </w:r>
          </w:p>
          <w:p w:rsidR="00DA7A29" w:rsidRDefault="00935AFC" w:rsidP="00935AF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 о порядке назначения</w:t>
            </w:r>
            <w:r>
              <w:rPr>
                <w:color w:val="000000"/>
              </w:rPr>
              <w:br/>
              <w:t>и выплаты пособия по уходу</w:t>
            </w:r>
            <w:r>
              <w:rPr>
                <w:color w:val="000000"/>
              </w:rPr>
              <w:br/>
              <w:t>за инвалидом I группы либо лицом,</w:t>
            </w:r>
            <w:r>
              <w:rPr>
                <w:color w:val="000000"/>
              </w:rPr>
              <w:br/>
              <w:t>достигшим 80-летнего возраста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24.07.2026 № 375) </w:t>
            </w:r>
          </w:p>
        </w:tc>
      </w:tr>
    </w:tbl>
    <w:p w:rsidR="00DA7A29" w:rsidRDefault="00935AFC" w:rsidP="00935AFC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DA7A29" w:rsidRDefault="00935AFC" w:rsidP="00935AFC">
      <w:pPr>
        <w:pStyle w:val="onestring"/>
        <w:spacing w:before="0" w:after="0"/>
        <w:rPr>
          <w:color w:val="000000"/>
        </w:rPr>
      </w:pPr>
      <w:bookmarkStart w:id="32" w:name="a19"/>
      <w:bookmarkEnd w:id="32"/>
      <w:r>
        <w:rPr>
          <w:color w:val="000000"/>
        </w:rPr>
        <w:t>Форма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 </w:t>
      </w:r>
    </w:p>
    <w:p w:rsidR="00DA7A29" w:rsidRDefault="00935AFC" w:rsidP="00935AFC">
      <w:pPr>
        <w:pStyle w:val="newncpi0"/>
        <w:spacing w:before="0" w:after="0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(наименование комиссии по назначению пенсий городского, районного исполнительного</w:t>
      </w:r>
    </w:p>
    <w:p w:rsidR="00DA7A29" w:rsidRDefault="00935AFC" w:rsidP="00935AFC">
      <w:pPr>
        <w:pStyle w:val="newncpi0"/>
        <w:spacing w:before="0" w:after="0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комитета, местной администрации района в городе)</w:t>
      </w:r>
    </w:p>
    <w:p w:rsidR="00DA7A29" w:rsidRDefault="00935AFC" w:rsidP="00935AFC">
      <w:pPr>
        <w:pStyle w:val="titlep"/>
        <w:spacing w:before="0" w:after="0"/>
        <w:rPr>
          <w:color w:val="000000"/>
        </w:rPr>
      </w:pPr>
      <w:r>
        <w:rPr>
          <w:color w:val="000000"/>
        </w:rPr>
        <w:t>ЗАЯВЛЕНИЕ</w:t>
      </w:r>
      <w:r>
        <w:rPr>
          <w:color w:val="000000"/>
        </w:rPr>
        <w:br/>
        <w:t>о назначении пособия по уходу за инвалидом I группы либо лицом,</w:t>
      </w:r>
      <w:r>
        <w:rPr>
          <w:color w:val="000000"/>
        </w:rPr>
        <w:br/>
        <w:t>достигшим 80-летнего возраста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Я, 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 лица,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осуществляющего уход, дата его рождения, адрес места жительства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(места пребывания), а в случае проживания не по месту жительства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(месту пребывания) – места фактического проживания, контактный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номер телефона, идентификационный номер, а при его отсутствии –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вид документа, удостоверяющего личность, номер, серия (при наличии),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дата выдачи, наименование (код) органа, выдавшего документ,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____________________________________________________________________________,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удостоверяющий личность)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прошу назначить мне пособие по уходу за инвалидом I группы либо лицом, достигшим 80-летнего возраста,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гражданина, нуждающегося в постоянном уходе, дата его рождения,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адрес места жительства (места пребывания), вид государственной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пенсии, в том числе в соответствии с международными договорами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Республики Беларусь в области социального (пенсионного) обеспечения)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являюсь/не являюсь матерью, отцом, сыном, дочерью, супругом или супругой, опекуном (попечителем) гражданина, нуждающегося в постоянном уходе (нужное подчеркнуть),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(при положительном ответе указывается степень родства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(состояние в брачных отношениях) заявителя с гражданином, нуждающимся в постоянном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____________________________________________________________________________.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уходе, либо исполнение обязанностей опекуна (попечителя)</w:t>
      </w:r>
    </w:p>
    <w:p w:rsidR="00935AFC" w:rsidRDefault="00935AFC" w:rsidP="00935AFC">
      <w:pPr>
        <w:pStyle w:val="newncpi"/>
        <w:spacing w:before="0" w:after="0"/>
        <w:rPr>
          <w:color w:val="000000"/>
        </w:rPr>
      </w:pPr>
    </w:p>
    <w:p w:rsidR="00935AFC" w:rsidRDefault="00935AFC" w:rsidP="00935AFC">
      <w:pPr>
        <w:pStyle w:val="newncpi"/>
        <w:spacing w:before="0" w:after="0"/>
        <w:rPr>
          <w:color w:val="000000"/>
        </w:rPr>
      </w:pPr>
    </w:p>
    <w:p w:rsidR="00935AFC" w:rsidRDefault="00935AFC" w:rsidP="00935AFC">
      <w:pPr>
        <w:pStyle w:val="newncpi"/>
        <w:spacing w:before="0" w:after="0"/>
        <w:rPr>
          <w:color w:val="000000"/>
        </w:rPr>
      </w:pPr>
    </w:p>
    <w:p w:rsidR="00935AFC" w:rsidRDefault="00935AFC" w:rsidP="00935AFC">
      <w:pPr>
        <w:pStyle w:val="newncpi"/>
        <w:spacing w:before="0" w:after="0"/>
        <w:rPr>
          <w:color w:val="000000"/>
        </w:rPr>
      </w:pP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Сообщаю сведения о том, что я: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не работаю по трудовому договору/не прохожу государственную гражданскую службу без заключения трудового договора/работаю по трудовому договору на условиях неполного рабочего времени/нахожусь в социальном отпуске по уходу за ребенком до достижения им возраста 3 лет по месту работы (государственной гражданской службы) (нужное подчеркнуть)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(место работы/государственной гражданской службы (заполняется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в случае, если лицо, осуществляющее уход, работает на условиях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неполного рабочего времени либо получает пособие по уходу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____________________________________________________________________________;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за ребенком в возрасте до 3 лет по месту работы (государственной гражданской службы)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не выполняю работы по гражданско-правовым договорам, предметом которых является выполнение работ, оказание услуг и создание объектов интеллектуальной собственности;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не являюсь индивидуальным предпринимателем, нотариусом, адвокатом/являюсь индивидуальным предпринимателем, нотариусом, адвокатом, деятельность (полномочия) которого приостановлена (нужное подчеркнуть);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не являюсь собственником имущества (учредителем, участником) юридического лица, выполняющим функции руководителя этого юридического лица;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не прохожу военную или альтернативную службу, а также службу в 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 подразделениях по чрезвычайным ситуациям/нахожусь в социальном отпуске по уходу за детьми по месту военной службы (службы) (нужное подчеркнуть)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(место военной службы (службы) (заполняется в случае, если лицо,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осуществляющее уход, находится в социальном отпуске и получает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____________________________________________________________________________;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пособие по уходу за ребенком в возрасте до 3 лет по месту военной службы (службы)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не обучаюсь в дневной форме получения образования в учреждениях образования, организациях, реализующих образовательные программы научно-ориентированного образования, иных организациях, у индивидуальных предпринимателей, которым в соответствии с законодательством предоставлено право осуществлять образовательную деятельность/нахожусь в академическом отпуске по месту обучения/нахожусь в отпуске по уходу за ребенком до достижения им возраста 3 лет по месту обучения (нужное подчеркнуть)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(место учебы (заполняется в случае, если лицо, осуществляющее уход,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находится в академическом отпуске, отпуске по уходу за ребенком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____________________________________________________________________________;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до достижения им возраста 3 лет по месту обучения)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не прохожу подготовку в клинической ординатуре в очной форме/прохожу подготовку в клинической ординатуре в очной форме и нахожусь в отпуске по уходу за ребенком до достижения им возраста 3 лет по месту подготовки (нужное подчеркнуть)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(место прохождения подготовки в клинической ординатуре (заполняется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в случае, если лицо, осуществляющее уход, находится в отпуске по уходу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____________________________________________________________________________;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за ребенком до достижения им возраста 3 лет по месту подготовки)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не зарегистрирован(а) безработным(ой);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не получаю/получаю государственную пенсию, в том числе в соответствии с международными договорами Республики Беларусь в области социального (пенсионного) обеспечения (нужное подчеркнуть);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не получаю/получаю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 (нужное подчеркнуть);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не получаю/получаю ежемесячное денежное содержание в соответствии с законодательством о государственной службе (нужное подчеркнуть);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не являюсь инвалидом I группы;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не имею непогашенную (неснятую) судимость за умышленные менее тяжкие преступления, предусмотренные в главах 19–22 и 24 Уголовного кодекса Республики Беларусь, а также за тяжкие или особо тяжкие преступления.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Сообщаю сведения о лицах, которые могут подтвердить факт осуществления мной постоянного ухода: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имеется),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____________________________________________________________________________.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адрес места жительства (места пребывания), контактный номер телефона)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 xml:space="preserve">Сообщаю сведения о причинах неполучения пособия по уходу за инвалидом I группы либо лицом, достигшим 80-летнего возраста: 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(заполняется в случае подачи заявления о возобновлении выплаты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пособия по уходу за инвалидом I группы либо лицом, достигшим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____________________________________________________________________________.</w:t>
      </w:r>
    </w:p>
    <w:p w:rsidR="00DA7A29" w:rsidRDefault="00935AFC" w:rsidP="00935AFC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80-летнего возраста)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Я предупрежден(а):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о необходимости информировать в течение трех рабочих дней комиссию и (или) орган, выплачивающий пособие по уходу за инвалидом I группы либо лицом, достигшим 80-летнего возраста, о наступлении обстоятельств, влекущих приостановление, прекращение выплаты данного пособия;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об обстоятельствах, влекущих приостановление, прекращение выплаты пособия по уходу за инвалидом I группы либо лицом, достигшим 80-летнего возраста;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о взыскании сумм пособия по уходу за инвалидом I группы либо лицом, достигшим 80-летнего возраста, излишне выплаченных вследствие представления мной документов и (или) сведений, не соответствующих требованиям законодательства, в том числе подложных, поддельных или недействительных документов, сокрытия (непредставления, несообщения, в том числе несвоевременного) обстоятельств, влекущих приостановление, прекращение выплаты пособия по уходу за инвалидом I группы либо лицом, достигшим 80-летнего возраста;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о проведении обследований для подтверждения осуществления постоянного ухода за гражданином, нуждающимся в постоянном уходе, по месту его жительства (месту пребывания).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Мне известно, что периоды ухода не включаются в страховой стаж (стаж работы с уплатой обязательных страховых взносов), необходимый для назначения трудовой пенсии.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В случае, если в период осуществления ухода я буду работать на условиях неполного рабочего времени, для исчисления пенсии в таких периодах будет учитываться работа с уплатой взносов. При этом, если фактическая заработная плата будет ниже минимальной заработной платы, периоды работы будут засчитаны в страховой стаж с применением поправочного коэффициента (часть первая статьи 51 Закона Республики Беларусь от 17 апреля 1992 г. № 1596-XII «О пенсионном обеспечении»).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При осуществлении ухода без совмещения с работой периоды ухода включаются в общий (не страховой) стаж по их фактической продолжительности, влияющий на размер пенсии.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С порядком и условиями назначения и выплаты пособия по уходу за инвалидом I группы либо лицом, достигшим 80-летнего возраста, ознакомлен(а).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Достоверность сведений, указанных в настоящем заявлении, подтверждаю.</w:t>
      </w:r>
    </w:p>
    <w:p w:rsidR="00935AFC" w:rsidRDefault="00935AFC" w:rsidP="00935AFC">
      <w:pPr>
        <w:pStyle w:val="newncpi"/>
        <w:spacing w:before="0" w:after="0"/>
        <w:rPr>
          <w:color w:val="000000"/>
        </w:rPr>
      </w:pPr>
    </w:p>
    <w:p w:rsidR="00935AFC" w:rsidRDefault="00935AFC" w:rsidP="00935AFC">
      <w:pPr>
        <w:pStyle w:val="newncpi"/>
        <w:spacing w:before="0" w:after="0"/>
        <w:rPr>
          <w:color w:val="000000"/>
        </w:rPr>
      </w:pPr>
    </w:p>
    <w:p w:rsidR="00935AFC" w:rsidRDefault="00935AFC" w:rsidP="00935AFC">
      <w:pPr>
        <w:pStyle w:val="newncpi"/>
        <w:spacing w:before="0" w:after="0"/>
        <w:rPr>
          <w:color w:val="000000"/>
        </w:rPr>
      </w:pPr>
    </w:p>
    <w:p w:rsidR="00935AFC" w:rsidRDefault="00935AFC" w:rsidP="00935AFC">
      <w:pPr>
        <w:pStyle w:val="newncpi"/>
        <w:spacing w:before="0" w:after="0"/>
        <w:rPr>
          <w:color w:val="000000"/>
        </w:rPr>
      </w:pP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С настоящим заявлением мной представлены документы: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3"/>
        <w:gridCol w:w="1861"/>
        <w:gridCol w:w="2407"/>
      </w:tblGrid>
      <w:tr w:rsidR="00DA7A29">
        <w:trPr>
          <w:trHeight w:val="240"/>
        </w:trPr>
        <w:tc>
          <w:tcPr>
            <w:tcW w:w="2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документа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 документа (да, нет)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Подпись заявителя о возврате документа </w:t>
            </w:r>
          </w:p>
        </w:tc>
      </w:tr>
      <w:tr w:rsidR="00DA7A29">
        <w:trPr>
          <w:trHeight w:val="240"/>
        </w:trPr>
        <w:tc>
          <w:tcPr>
            <w:tcW w:w="272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Заявление </w:t>
            </w:r>
          </w:p>
        </w:tc>
        <w:tc>
          <w:tcPr>
            <w:tcW w:w="99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A7A29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Паспорт или иной документ, удостоверяющий личность 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Трудовая книжка 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Медицинская справка о состоянии здоровья, подтверждающая отсутствие психиатрического и наркологического учета 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A7A29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Заключение врачебно-консультационной комиссии о нуждаемости лица, достигшего 80-летнего возраста, в постоянном уходе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A7A29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Документы, подтверждающие брачные отношения либо близкое родство с гражданином, нуждающимся в постоянном уходе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Справка о месте работы, службы и занимаемой должности с указанием сведений о выполнении работы на условиях неполного рабочего времени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A7A29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Справка о нахождении в отпуске по уходу за ребенком до достижения им возраста 3 лет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A7A29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Справка о том, что гражданин является обучающимся 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A7A29">
        <w:trPr>
          <w:trHeight w:val="24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Иные документы</w:t>
            </w:r>
          </w:p>
        </w:tc>
      </w:tr>
      <w:tr w:rsidR="00DA7A29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72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8"/>
        <w:gridCol w:w="1135"/>
        <w:gridCol w:w="2129"/>
        <w:gridCol w:w="993"/>
        <w:gridCol w:w="2426"/>
      </w:tblGrid>
      <w:tr w:rsidR="00DA7A29"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newncpi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______________ 20__ г. 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9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143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(дата заполнения заявления) 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 лица, осуществляющего уход)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 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Дата регистрации заявления _______________</w:t>
      </w:r>
    </w:p>
    <w:p w:rsidR="00DA7A29" w:rsidRDefault="00935AFC" w:rsidP="00935AFC">
      <w:pPr>
        <w:pStyle w:val="newncpi0"/>
        <w:spacing w:before="0" w:after="0"/>
        <w:rPr>
          <w:color w:val="000000"/>
        </w:rPr>
      </w:pPr>
      <w:r>
        <w:rPr>
          <w:color w:val="000000"/>
        </w:rPr>
        <w:t>Регистрационный номер __________________</w:t>
      </w:r>
    </w:p>
    <w:p w:rsidR="00DA7A29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1"/>
        <w:gridCol w:w="3266"/>
        <w:gridCol w:w="283"/>
        <w:gridCol w:w="1135"/>
        <w:gridCol w:w="283"/>
        <w:gridCol w:w="2143"/>
      </w:tblGrid>
      <w:tr w:rsidR="00DA7A29"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newncpi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Документы принял</w:t>
            </w:r>
          </w:p>
        </w:tc>
        <w:tc>
          <w:tcPr>
            <w:tcW w:w="174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newncpi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newncpi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newncpi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newncpi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newncpi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c>
          <w:tcPr>
            <w:tcW w:w="12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undline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undlin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 служащего, принявшего документы)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undlin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undlin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undlin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 w:rsidP="00935AFC">
            <w:pPr>
              <w:pStyle w:val="undlin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:rsidR="00DA7A29" w:rsidRDefault="00935AFC" w:rsidP="00935AFC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935AFC" w:rsidRDefault="00935AFC" w:rsidP="00935AFC">
      <w:pPr>
        <w:pStyle w:val="newncpi"/>
        <w:spacing w:before="0" w:after="0"/>
        <w:rPr>
          <w:color w:val="000000"/>
        </w:rPr>
      </w:pPr>
      <w:r>
        <w:rPr>
          <w:color w:val="000000"/>
        </w:rPr>
        <w:t> </w:t>
      </w:r>
    </w:p>
    <w:p w:rsidR="00935AFC" w:rsidRDefault="00935AFC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br w:type="page"/>
      </w:r>
    </w:p>
    <w:p w:rsidR="00DA7A29" w:rsidRDefault="00DA7A29" w:rsidP="00935AFC">
      <w:pPr>
        <w:pStyle w:val="newncpi"/>
        <w:spacing w:before="0" w:after="0"/>
        <w:rPr>
          <w:color w:val="00000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0"/>
        <w:gridCol w:w="3561"/>
      </w:tblGrid>
      <w:tr w:rsidR="00DA7A29">
        <w:tc>
          <w:tcPr>
            <w:tcW w:w="31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append1"/>
              <w:rPr>
                <w:color w:val="000000"/>
              </w:rPr>
            </w:pPr>
            <w:bookmarkStart w:id="33" w:name="a3"/>
            <w:bookmarkEnd w:id="33"/>
            <w:r>
              <w:rPr>
                <w:color w:val="000000"/>
              </w:rPr>
              <w:t>Приложение 2</w:t>
            </w:r>
          </w:p>
          <w:p w:rsidR="00DA7A29" w:rsidRDefault="00935AF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 о порядке назначения</w:t>
            </w:r>
            <w:r>
              <w:rPr>
                <w:color w:val="000000"/>
              </w:rPr>
              <w:br/>
              <w:t>и выплаты пособия по уходу</w:t>
            </w:r>
            <w:r>
              <w:rPr>
                <w:color w:val="000000"/>
              </w:rPr>
              <w:br/>
              <w:t>за инвалидом I группы либо лицом,</w:t>
            </w:r>
            <w:r>
              <w:rPr>
                <w:color w:val="000000"/>
              </w:rPr>
              <w:br/>
              <w:t>достигшим 80-летнего возраста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28.06.2024 № 460) </w:t>
            </w:r>
          </w:p>
        </w:tc>
      </w:tr>
    </w:tbl>
    <w:p w:rsidR="00DA7A29" w:rsidRDefault="00935AFC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:rsidR="00DA7A29" w:rsidRDefault="00935AFC">
      <w:pPr>
        <w:pStyle w:val="titlep"/>
        <w:rPr>
          <w:color w:val="000000"/>
        </w:rPr>
      </w:pPr>
      <w:r>
        <w:rPr>
          <w:color w:val="000000"/>
        </w:rPr>
        <w:t>СВЕДЕНИЯ*</w:t>
      </w:r>
      <w:r>
        <w:rPr>
          <w:color w:val="000000"/>
        </w:rPr>
        <w:br/>
        <w:t>о лице, осуществляющем уход,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 лица, осуществляющего уход,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дата его рождения, адрес места жительства (места пребывания),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идентификационный номер, а при его отсутствии – вид документа, удостоверяющего личность,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номер, серия (при наличии), дата выдачи, наименование (код) органа,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____________________________________________________________________________,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выдавшего документ, удостоверяющий личность)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полученные из баз данных (нужное отметить):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не работает по трудовому договору;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не выполняет работы по гражданско-правовым договорам, предметом которых является выполнение работ, оказание услуг, создание объектов интеллектуальной собственности;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не является индивидуальным предпринимателем/предпринимательская деятельность в процессе прекращения/предпринимательская деятельность приостановлена (нужное подчеркнуть);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не является собственником имущества (учредителем, участником) юридического лица, выполняющим функции руководителя этого юридического лица;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не зарегистрировано безработным, не проходит подготовку, профессиональную подготовку, переподготовку, повышение квалификации или освоение содержания образовательной программы обучающих курсов (лекториев, тематических семинаров, практикумов, тренингов, офицерских курсов и иных видов обучающих курсов) в рамках образовательных программ дополнительного образования взрослых в дневной форме получения образования по направлению органов по труду, занятости и социальной защите;</w:t>
      </w:r>
    </w:p>
    <w:p w:rsidR="00DA7A29" w:rsidRDefault="00935AFC">
      <w:pPr>
        <w:pStyle w:val="newncpi"/>
        <w:ind w:firstLine="0"/>
        <w:rPr>
          <w:color w:val="000000"/>
        </w:rPr>
      </w:pPr>
      <w:r>
        <w:rPr>
          <w:color w:val="000000"/>
        </w:rPr>
        <w:t>□ не получает пособие по уходу за инвалидом I группы либо лицом, достигшим 80-летнего возраста/получает пособие по уходу за инвалидом I группы либо лицом, достигшим 80-летнего возраста (нужное подчеркнуть);</w:t>
      </w:r>
    </w:p>
    <w:p w:rsidR="00DA7A29" w:rsidRDefault="00935AFC">
      <w:pPr>
        <w:pStyle w:val="newncpi"/>
        <w:ind w:firstLine="0"/>
        <w:rPr>
          <w:color w:val="000000"/>
        </w:rPr>
      </w:pPr>
      <w:r>
        <w:rPr>
          <w:color w:val="000000"/>
        </w:rPr>
        <w:t>□ не является инвалидом I группы;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получает пособие по уходу за ребенком до достижения им возраста 3 лет в размере _________ процентов;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не имеет свидетельства на осуществление нотариальной деятельности/полномочия нотариуса приостановлены (нужное подчеркнуть);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не имеет статуса адвоката/адвокатская деятельность приостановлена (нужное подчеркнуть);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не получает государственную пенсию, в том числе в соответствии с международными договорами Республики Беларусь в области социального (пенсионного) обеспечения;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не получает ежемесячное денежное содержание в соответствии с законодательством о государственной службе;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является опекуном (попечителем) гражданина, нуждающегося в постоянном уходе.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Гражданин, нуждающийся в постоянном уходе, ____________________________________</w:t>
      </w:r>
    </w:p>
    <w:p w:rsidR="00DA7A29" w:rsidRDefault="00935AFC">
      <w:pPr>
        <w:pStyle w:val="undline"/>
        <w:ind w:left="6521"/>
        <w:rPr>
          <w:color w:val="000000"/>
        </w:rPr>
      </w:pPr>
      <w:r>
        <w:rPr>
          <w:color w:val="000000"/>
        </w:rPr>
        <w:t>(фамилия,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собственное имя, отчество (если таковое имеется)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получает пенсию _____________________________________________________________.</w:t>
      </w:r>
    </w:p>
    <w:p w:rsidR="00DA7A29" w:rsidRDefault="00935AFC">
      <w:pPr>
        <w:pStyle w:val="undline"/>
        <w:ind w:left="4678"/>
        <w:rPr>
          <w:color w:val="000000"/>
        </w:rPr>
      </w:pPr>
      <w:r>
        <w:rPr>
          <w:color w:val="000000"/>
        </w:rPr>
        <w:t>(вид пенсии)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 xml:space="preserve">Сверку по базам данных произвел: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285"/>
        <w:gridCol w:w="1420"/>
        <w:gridCol w:w="285"/>
        <w:gridCol w:w="2848"/>
      </w:tblGrid>
      <w:tr w:rsidR="00DA7A29">
        <w:trPr>
          <w:trHeight w:val="240"/>
        </w:trPr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42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 служащего)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Дата сверки ___ ______________ 20__ г.</w:t>
      </w:r>
    </w:p>
    <w:p w:rsidR="00DA7A29" w:rsidRDefault="00935AFC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DA7A29" w:rsidRDefault="00935AFC">
      <w:pPr>
        <w:pStyle w:val="snoski"/>
        <w:spacing w:after="240"/>
        <w:rPr>
          <w:color w:val="000000"/>
        </w:rPr>
      </w:pPr>
      <w:bookmarkStart w:id="34" w:name="a60"/>
      <w:bookmarkEnd w:id="34"/>
      <w:r>
        <w:rPr>
          <w:color w:val="000000"/>
        </w:rPr>
        <w:t>* Заполняются работником органа по труду, занятости и социальной защите, службы «Одно окно».</w:t>
      </w:r>
    </w:p>
    <w:p w:rsidR="00DA7A29" w:rsidRDefault="00935AFC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0"/>
        <w:gridCol w:w="3561"/>
      </w:tblGrid>
      <w:tr w:rsidR="00DA7A29">
        <w:tc>
          <w:tcPr>
            <w:tcW w:w="31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append1"/>
              <w:rPr>
                <w:color w:val="000000"/>
              </w:rPr>
            </w:pPr>
            <w:bookmarkStart w:id="35" w:name="a4"/>
            <w:bookmarkEnd w:id="35"/>
            <w:r>
              <w:rPr>
                <w:color w:val="000000"/>
              </w:rPr>
              <w:t>Приложение 3</w:t>
            </w:r>
          </w:p>
          <w:p w:rsidR="00DA7A29" w:rsidRDefault="00935AF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 о порядке назначения</w:t>
            </w:r>
            <w:r>
              <w:rPr>
                <w:color w:val="000000"/>
              </w:rPr>
              <w:br/>
              <w:t>и выплаты пособия по уходу</w:t>
            </w:r>
            <w:r>
              <w:rPr>
                <w:color w:val="000000"/>
              </w:rPr>
              <w:br/>
              <w:t>за инвалидом I группы либо лицом,</w:t>
            </w:r>
            <w:r>
              <w:rPr>
                <w:color w:val="000000"/>
              </w:rPr>
              <w:br/>
              <w:t>достигшим 80-летнего возраста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28.06.2024 № 460) </w:t>
            </w:r>
          </w:p>
        </w:tc>
      </w:tr>
    </w:tbl>
    <w:p w:rsidR="00DA7A29" w:rsidRDefault="00935AFC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0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(наименование комиссии по назначению пенсий городского, районного исполнительного комитета, местной администрации района в городе)</w:t>
      </w:r>
    </w:p>
    <w:p w:rsidR="00DA7A29" w:rsidRDefault="00935AFC">
      <w:pPr>
        <w:pStyle w:val="titlep"/>
        <w:rPr>
          <w:color w:val="000000"/>
        </w:rPr>
      </w:pPr>
      <w:r>
        <w:rPr>
          <w:color w:val="000000"/>
        </w:rPr>
        <w:t>АКТ ОБСЛЕДОВАНИЯ*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В рамках рассмотрения заявления лица, осуществляющего уход, о назначении пособия по уходу за инвалидом I группы либо лицом, достигшим 80-летнего возраста/подтверждения факта осуществления постоянного ухода (нужное подчеркнуть)</w:t>
      </w:r>
      <w:r>
        <w:rPr>
          <w:color w:val="000000"/>
        </w:rPr>
        <w:br/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 лица, осуществляющего уход,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адрес места жительства (места пребывания)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в связи с осуществлением им ухода за гражданином, нуждающимся в постоянном уходе, 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____________________________________________________________________________,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гражданина, нуждающегося в постоянном уходе, адрес места жительства (места пребывания)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который является (нужное отметить):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инвалидом I группы;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лицом, достигшим 80-летнего возраста,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работниками _________________________________________________________________</w:t>
      </w:r>
    </w:p>
    <w:p w:rsidR="00DA7A29" w:rsidRDefault="00935AFC">
      <w:pPr>
        <w:pStyle w:val="undline"/>
        <w:ind w:left="2127"/>
        <w:rPr>
          <w:color w:val="000000"/>
        </w:rPr>
      </w:pPr>
      <w:r>
        <w:rPr>
          <w:color w:val="000000"/>
        </w:rPr>
        <w:t>(наименование органа, выплачивающего пособие по уходу за инвалидом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I группы либо лицом, достигшим 80-летнего возраста,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территориального центра социального обслуживания населения,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фамилии, инициалы работников)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установлено следующее: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лицо, осуществляющее уход/получатель пособия по уходу за инвалидом I группы либо лицом, достигшим 80-летнего возраста (нужное подчеркнуть), ___________________</w:t>
      </w:r>
    </w:p>
    <w:p w:rsidR="00DA7A29" w:rsidRDefault="00935AFC">
      <w:pPr>
        <w:pStyle w:val="undline"/>
        <w:ind w:left="7655"/>
        <w:rPr>
          <w:color w:val="000000"/>
        </w:rPr>
      </w:pPr>
      <w:r>
        <w:rPr>
          <w:color w:val="000000"/>
        </w:rPr>
        <w:t>(фамилия,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инициалы лица, осуществляющего уход)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осуществляет уход за __________________________________________________________</w:t>
      </w:r>
    </w:p>
    <w:p w:rsidR="00DA7A29" w:rsidRDefault="00935AFC">
      <w:pPr>
        <w:pStyle w:val="undline"/>
        <w:ind w:left="2694"/>
        <w:rPr>
          <w:color w:val="000000"/>
        </w:rPr>
      </w:pPr>
      <w:r>
        <w:rPr>
          <w:color w:val="000000"/>
        </w:rPr>
        <w:t>(фамилия, инициалы гражданина, нуждающегося в постоянном уходе)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со следующей периодичностью (нужное отметить):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только по требованию гражданина, нуждающегося в постоянном уходе;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ежедневно;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несколько раз в неделю;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эпизодически;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в отсутствие членов семьи гражданина, нуждающегося в постоянном уходе;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иное (указать) ______________________________________________________________.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Лицо, осуществляющее уход/получатель пособия по уходу за инвалидом I группы либо лицом, достигшим 80-летнего возраста (нужное подчеркнуть), оказывает гражданину, нуждающемуся в постоянном уходе, следующие виды помощи (нужное отметить):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приготовление пищи _________________________________________________________;</w:t>
      </w:r>
    </w:p>
    <w:p w:rsidR="00DA7A29" w:rsidRDefault="00935AFC">
      <w:pPr>
        <w:pStyle w:val="undline"/>
        <w:ind w:left="4678"/>
        <w:rPr>
          <w:color w:val="000000"/>
        </w:rPr>
      </w:pPr>
      <w:r>
        <w:rPr>
          <w:color w:val="000000"/>
        </w:rPr>
        <w:t>(периодичность)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кормление _________________________________________________________________;</w:t>
      </w:r>
    </w:p>
    <w:p w:rsidR="00DA7A29" w:rsidRDefault="00935AFC">
      <w:pPr>
        <w:pStyle w:val="undline"/>
        <w:ind w:left="4253"/>
        <w:rPr>
          <w:color w:val="000000"/>
        </w:rPr>
      </w:pPr>
      <w:r>
        <w:rPr>
          <w:color w:val="000000"/>
        </w:rPr>
        <w:t>(периодичность)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смена подгузника, впитывающей пеленки _______________________________________;</w:t>
      </w:r>
    </w:p>
    <w:p w:rsidR="00DA7A29" w:rsidRDefault="00935AFC">
      <w:pPr>
        <w:pStyle w:val="undline"/>
        <w:ind w:left="5954"/>
        <w:rPr>
          <w:color w:val="000000"/>
        </w:rPr>
      </w:pPr>
      <w:r>
        <w:rPr>
          <w:color w:val="000000"/>
        </w:rPr>
        <w:t>(периодичность)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сопровождение в организации здравоохранения __________________________________;</w:t>
      </w:r>
    </w:p>
    <w:p w:rsidR="00DA7A29" w:rsidRDefault="00935AFC">
      <w:pPr>
        <w:pStyle w:val="undline"/>
        <w:ind w:left="6379"/>
        <w:rPr>
          <w:color w:val="000000"/>
        </w:rPr>
      </w:pPr>
      <w:r>
        <w:rPr>
          <w:color w:val="000000"/>
        </w:rPr>
        <w:t>(периодичность)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сопровождение на прогулку __________________________________________________;</w:t>
      </w:r>
    </w:p>
    <w:p w:rsidR="00DA7A29" w:rsidRDefault="00935AFC">
      <w:pPr>
        <w:pStyle w:val="undline"/>
        <w:ind w:left="5245"/>
        <w:rPr>
          <w:color w:val="000000"/>
        </w:rPr>
      </w:pPr>
      <w:r>
        <w:rPr>
          <w:color w:val="000000"/>
        </w:rPr>
        <w:t>(периодичность)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умывание __________________________________________________________________;</w:t>
      </w:r>
    </w:p>
    <w:p w:rsidR="00DA7A29" w:rsidRDefault="00935AFC">
      <w:pPr>
        <w:pStyle w:val="undline"/>
        <w:ind w:left="4395"/>
        <w:rPr>
          <w:color w:val="000000"/>
        </w:rPr>
      </w:pPr>
      <w:r>
        <w:rPr>
          <w:color w:val="000000"/>
        </w:rPr>
        <w:t>(периодичность)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одевание (переодевание, смена белья) __________________________________________;</w:t>
      </w:r>
    </w:p>
    <w:p w:rsidR="00DA7A29" w:rsidRDefault="00935AFC">
      <w:pPr>
        <w:pStyle w:val="undline"/>
        <w:ind w:left="5670"/>
        <w:rPr>
          <w:color w:val="000000"/>
        </w:rPr>
      </w:pPr>
      <w:r>
        <w:rPr>
          <w:color w:val="000000"/>
        </w:rPr>
        <w:t>(периодичность)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помощь в приеме ванны, душа _________________________________________________;</w:t>
      </w:r>
    </w:p>
    <w:p w:rsidR="00DA7A29" w:rsidRDefault="00935AFC">
      <w:pPr>
        <w:pStyle w:val="undline"/>
        <w:ind w:left="5529"/>
        <w:rPr>
          <w:color w:val="000000"/>
        </w:rPr>
      </w:pPr>
      <w:r>
        <w:rPr>
          <w:color w:val="000000"/>
        </w:rPr>
        <w:t>(периодичность)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причесывание ______________________________________________________________;</w:t>
      </w:r>
    </w:p>
    <w:p w:rsidR="00DA7A29" w:rsidRDefault="00935AFC">
      <w:pPr>
        <w:pStyle w:val="undline"/>
        <w:ind w:left="4395"/>
        <w:rPr>
          <w:color w:val="000000"/>
        </w:rPr>
      </w:pPr>
      <w:r>
        <w:rPr>
          <w:color w:val="000000"/>
        </w:rPr>
        <w:t>(периодичность)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иные гигиенические процедуры ________________________________________________</w:t>
      </w:r>
    </w:p>
    <w:p w:rsidR="00DA7A29" w:rsidRDefault="00935AFC">
      <w:pPr>
        <w:pStyle w:val="undline"/>
        <w:ind w:left="5670"/>
        <w:rPr>
          <w:color w:val="000000"/>
        </w:rPr>
      </w:pPr>
      <w:r>
        <w:rPr>
          <w:color w:val="000000"/>
        </w:rPr>
        <w:t>(указать какие,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____________________________________________________________________________;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периодичность)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осуществление наблюдения в связи с психическим заболеванием гражданина, нуждающегося в постоянном уходе, _____________________________________________;</w:t>
      </w:r>
    </w:p>
    <w:p w:rsidR="00DA7A29" w:rsidRDefault="00935AFC">
      <w:pPr>
        <w:pStyle w:val="undline"/>
        <w:ind w:left="5670"/>
        <w:rPr>
          <w:color w:val="000000"/>
        </w:rPr>
      </w:pPr>
      <w:r>
        <w:rPr>
          <w:color w:val="000000"/>
        </w:rPr>
        <w:t>(периодичность)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помощь в выполнении медицинских назначений _________________________________;</w:t>
      </w:r>
    </w:p>
    <w:p w:rsidR="00DA7A29" w:rsidRDefault="00935AFC">
      <w:pPr>
        <w:pStyle w:val="undline"/>
        <w:ind w:left="6379"/>
        <w:rPr>
          <w:color w:val="000000"/>
        </w:rPr>
      </w:pPr>
      <w:r>
        <w:rPr>
          <w:color w:val="000000"/>
        </w:rPr>
        <w:t>(периодичность)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поддержание чистоты в жилом помещении ______________________________________;</w:t>
      </w:r>
    </w:p>
    <w:p w:rsidR="00DA7A29" w:rsidRDefault="00935AFC">
      <w:pPr>
        <w:pStyle w:val="undline"/>
        <w:ind w:left="6096"/>
        <w:rPr>
          <w:color w:val="000000"/>
        </w:rPr>
      </w:pPr>
      <w:r>
        <w:rPr>
          <w:color w:val="000000"/>
        </w:rPr>
        <w:t>(периодичность)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машинная (ручная) стирка вещей гражданина, нуждающегося в постоянном уходе, ____________________________________________________________________________;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(периодичность)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смена постельного белья _____________________________________________________;</w:t>
      </w:r>
    </w:p>
    <w:p w:rsidR="00DA7A29" w:rsidRDefault="00935AFC">
      <w:pPr>
        <w:pStyle w:val="undline"/>
        <w:ind w:left="5103"/>
        <w:rPr>
          <w:color w:val="000000"/>
        </w:rPr>
      </w:pPr>
      <w:r>
        <w:rPr>
          <w:color w:val="000000"/>
        </w:rPr>
        <w:t>(периодичность)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внесение платы за жилищно-коммунальные и иные услуги _________________________;</w:t>
      </w:r>
    </w:p>
    <w:p w:rsidR="00DA7A29" w:rsidRDefault="00935AFC">
      <w:pPr>
        <w:pStyle w:val="undline"/>
        <w:ind w:left="6946"/>
        <w:rPr>
          <w:color w:val="000000"/>
        </w:rPr>
      </w:pPr>
      <w:r>
        <w:rPr>
          <w:color w:val="000000"/>
        </w:rPr>
        <w:t>(периодичность)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доставка продуктов питания, средств медицинского назначения, промышленных товаров первой необходимости ________________________________________________________;</w:t>
      </w:r>
    </w:p>
    <w:p w:rsidR="00DA7A29" w:rsidRDefault="00935AFC">
      <w:pPr>
        <w:pStyle w:val="undline"/>
        <w:ind w:left="4820"/>
        <w:rPr>
          <w:color w:val="000000"/>
        </w:rPr>
      </w:pPr>
      <w:r>
        <w:rPr>
          <w:color w:val="000000"/>
        </w:rPr>
        <w:t>(периодичность)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□ иные виды помощи __________________________________________________________</w:t>
      </w:r>
    </w:p>
    <w:p w:rsidR="00DA7A29" w:rsidRDefault="00935AFC">
      <w:pPr>
        <w:pStyle w:val="undline"/>
        <w:ind w:left="4678"/>
        <w:rPr>
          <w:color w:val="000000"/>
        </w:rPr>
      </w:pPr>
      <w:r>
        <w:rPr>
          <w:color w:val="000000"/>
        </w:rPr>
        <w:t>(указать какие,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____________________________________________________________________________.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периодичность)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Я, ______________________________________________________________________</w:t>
      </w:r>
    </w:p>
    <w:p w:rsidR="00DA7A29" w:rsidRDefault="00935AFC">
      <w:pPr>
        <w:pStyle w:val="undline"/>
        <w:ind w:left="2410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____________________________________________________________________________,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гражданина, нуждающегося в постоянном уходе)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подтверждаю/не подтверждаю (нужное подчеркнуть) осуществление за мной постоянного ухода _______________________________________________________________________</w:t>
      </w:r>
    </w:p>
    <w:p w:rsidR="00DA7A29" w:rsidRDefault="00935AFC">
      <w:pPr>
        <w:pStyle w:val="undline"/>
        <w:ind w:left="3544"/>
        <w:rPr>
          <w:color w:val="000000"/>
        </w:rPr>
      </w:pPr>
      <w:r>
        <w:rPr>
          <w:color w:val="000000"/>
        </w:rPr>
        <w:t>(фамилия, собственное имя,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отчество (если таковое имеется) лица,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____________________________________________________________________________.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осуществляющего уход)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6"/>
        <w:gridCol w:w="4257"/>
        <w:gridCol w:w="3278"/>
      </w:tblGrid>
      <w:tr w:rsidR="00DA7A29">
        <w:trPr>
          <w:trHeight w:val="240"/>
        </w:trPr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98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2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 xml:space="preserve">Причина </w:t>
      </w:r>
      <w:proofErr w:type="spellStart"/>
      <w:r>
        <w:rPr>
          <w:color w:val="000000"/>
        </w:rPr>
        <w:t>непроставления</w:t>
      </w:r>
      <w:proofErr w:type="spellEnd"/>
      <w:r>
        <w:rPr>
          <w:color w:val="000000"/>
        </w:rPr>
        <w:t xml:space="preserve"> подписи _______________________________________________</w:t>
      </w:r>
    </w:p>
    <w:p w:rsidR="00DA7A29" w:rsidRDefault="00935AFC">
      <w:pPr>
        <w:pStyle w:val="undline"/>
        <w:ind w:left="3544" w:right="155"/>
        <w:jc w:val="center"/>
        <w:rPr>
          <w:color w:val="000000"/>
        </w:rPr>
      </w:pPr>
      <w:r>
        <w:rPr>
          <w:color w:val="000000"/>
        </w:rPr>
        <w:t>(заполняется в случае, если гражданином, нуждающимся в постоянном уходе, подпись не проставлена)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Осуществление лицом, осуществляющим уход/получателем пособия по уходу за инвалидом I группы либо лицом, достигшим 80-летнего возраста (нужное подчеркнуть), постоянного ухода за гражданином, нуждающимся в постоянном уходе, подтверждаю: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адрес места жительства (места пребывания), личная подпись)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____________________________________________________________________________.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адрес места жительства (места пребывания), личная подпись)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Настоящий акт составлен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 20__ г.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285"/>
        <w:gridCol w:w="1420"/>
        <w:gridCol w:w="285"/>
        <w:gridCol w:w="2848"/>
      </w:tblGrid>
      <w:tr w:rsidR="00DA7A29">
        <w:trPr>
          <w:trHeight w:val="240"/>
        </w:trPr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42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 служащего)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DA7A29">
        <w:trPr>
          <w:trHeight w:val="240"/>
        </w:trPr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42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 служащего)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DA7A29">
        <w:trPr>
          <w:trHeight w:val="240"/>
        </w:trPr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42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 служащего)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 xml:space="preserve">С актом согласен/не согласен (нужное подчеркнуть)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2"/>
        <w:gridCol w:w="1983"/>
        <w:gridCol w:w="2856"/>
      </w:tblGrid>
      <w:tr w:rsidR="00DA7A29">
        <w:trPr>
          <w:trHeight w:val="240"/>
        </w:trPr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42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 лица, осуществляющего уход (получателя пособия по уходу за инвалидом I группы либо лицом, достигшим 80-летнего возраста)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DA7A29" w:rsidRDefault="00935AFC">
      <w:pPr>
        <w:pStyle w:val="snoski"/>
        <w:spacing w:after="240"/>
        <w:rPr>
          <w:color w:val="000000"/>
        </w:rPr>
      </w:pPr>
      <w:bookmarkStart w:id="36" w:name="a61"/>
      <w:bookmarkEnd w:id="36"/>
      <w:r>
        <w:rPr>
          <w:color w:val="000000"/>
        </w:rPr>
        <w:t>* Заполняется работниками органа по труду, занятости и социальной защите по месту жительства (месту пребывания) гражданина, нуждающегося в постоянном уходе, территориального центра социального обслуживания населения на основании опроса лица, осуществляющего уход (получателя пособия по уходу за инвалидом I группы либо лицом, достигшим 80-летнего возраста), гражданина, нуждающегося в постоянном уходе, иных лиц, подтверждающих (опровергающих) факт осуществления ухода лица, осуществляющего уход, за гражданином, нуждающимся в постоянном уходе. Сведения, вносимые с их слов, подтверждаются путем проставления указанными лицами личных подписей.</w:t>
      </w:r>
    </w:p>
    <w:p w:rsidR="00DA7A29" w:rsidRDefault="00935AFC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0"/>
        <w:gridCol w:w="3561"/>
      </w:tblGrid>
      <w:tr w:rsidR="00DA7A29">
        <w:tc>
          <w:tcPr>
            <w:tcW w:w="31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append1"/>
              <w:rPr>
                <w:color w:val="000000"/>
              </w:rPr>
            </w:pPr>
            <w:bookmarkStart w:id="37" w:name="a7"/>
            <w:bookmarkEnd w:id="37"/>
            <w:r>
              <w:rPr>
                <w:color w:val="000000"/>
              </w:rPr>
              <w:t>Приложение 4</w:t>
            </w:r>
          </w:p>
          <w:p w:rsidR="00DA7A29" w:rsidRDefault="00935AF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 о порядке назначения</w:t>
            </w:r>
            <w:r>
              <w:rPr>
                <w:color w:val="000000"/>
              </w:rPr>
              <w:br/>
              <w:t>и выплаты пособия по уходу</w:t>
            </w:r>
            <w:r>
              <w:rPr>
                <w:color w:val="000000"/>
              </w:rPr>
              <w:br/>
              <w:t>за инвалидом I группы либо лицом,</w:t>
            </w:r>
            <w:r>
              <w:rPr>
                <w:color w:val="000000"/>
              </w:rPr>
              <w:br/>
              <w:t>достигшим 80-летнего возраста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28.06.2024 № 460) </w:t>
            </w:r>
          </w:p>
        </w:tc>
      </w:tr>
    </w:tbl>
    <w:p w:rsidR="00DA7A29" w:rsidRDefault="00935AFC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onestring"/>
        <w:rPr>
          <w:color w:val="000000"/>
        </w:rPr>
      </w:pPr>
      <w:bookmarkStart w:id="38" w:name="a22"/>
      <w:bookmarkEnd w:id="38"/>
      <w:r>
        <w:rPr>
          <w:color w:val="000000"/>
        </w:rPr>
        <w:t>Форма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</w:t>
      </w:r>
    </w:p>
    <w:p w:rsidR="00DA7A29" w:rsidRDefault="00935AFC">
      <w:pPr>
        <w:pStyle w:val="undline"/>
        <w:ind w:left="567"/>
        <w:rPr>
          <w:color w:val="000000"/>
        </w:rPr>
      </w:pPr>
      <w:r>
        <w:rPr>
          <w:color w:val="000000"/>
        </w:rPr>
        <w:t>(дата)</w:t>
      </w:r>
    </w:p>
    <w:p w:rsidR="00DA7A29" w:rsidRDefault="00935AFC">
      <w:pPr>
        <w:pStyle w:val="titlep"/>
        <w:rPr>
          <w:color w:val="000000"/>
        </w:rPr>
      </w:pPr>
      <w:r>
        <w:rPr>
          <w:color w:val="000000"/>
        </w:rPr>
        <w:t>ПРОТОКОЛ № _______________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заседания комиссии по назначению пенсий ________________________________________</w:t>
      </w:r>
    </w:p>
    <w:p w:rsidR="00DA7A29" w:rsidRDefault="00935AFC">
      <w:pPr>
        <w:pStyle w:val="undline"/>
        <w:ind w:left="6096"/>
        <w:rPr>
          <w:color w:val="000000"/>
        </w:rPr>
      </w:pPr>
      <w:r>
        <w:rPr>
          <w:color w:val="000000"/>
        </w:rPr>
        <w:t>(наименование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городского, районного исполнительного комитета,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местной администрации района в городе)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Рассмотрев заявление гражданина __________________________________________</w:t>
      </w:r>
    </w:p>
    <w:p w:rsidR="00DA7A29" w:rsidRDefault="00935AFC">
      <w:pPr>
        <w:pStyle w:val="undline"/>
        <w:ind w:left="5245"/>
        <w:rPr>
          <w:color w:val="000000"/>
        </w:rPr>
      </w:pPr>
      <w:r>
        <w:rPr>
          <w:color w:val="000000"/>
        </w:rPr>
        <w:t>(фамилия, собственное имя,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отчество (если таковое имеется),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место жительства (место пребывания) лица, осуществляющего уход)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о назначении пособия по уходу за инвалидом I группы либо лицом, достигшим 80-летнего возраста (нужное подчеркнуть), _________________________________________________</w:t>
      </w:r>
    </w:p>
    <w:p w:rsidR="00DA7A29" w:rsidRDefault="00935AFC">
      <w:pPr>
        <w:pStyle w:val="undline"/>
        <w:ind w:left="5670"/>
        <w:rPr>
          <w:color w:val="000000"/>
        </w:rPr>
      </w:pPr>
      <w:r>
        <w:rPr>
          <w:color w:val="000000"/>
        </w:rPr>
        <w:t>(фамилия,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собственное имя, отчество (если таковое имеется),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место жительства (место пребывания) гражданина, нуждающегося в постоянном уходе)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КОМИССИЯ РЕШИЛА: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1. Установить факт осуществления постоянного ухода за гражданином/гражданами, нуждающимися в постоянном уходе (нужное подчеркнуть), и назначить _______________</w:t>
      </w:r>
    </w:p>
    <w:p w:rsidR="00DA7A29" w:rsidRDefault="00935AFC">
      <w:pPr>
        <w:pStyle w:val="undline"/>
        <w:ind w:left="7938"/>
        <w:rPr>
          <w:color w:val="000000"/>
        </w:rPr>
      </w:pPr>
      <w:r>
        <w:rPr>
          <w:color w:val="000000"/>
        </w:rPr>
        <w:t xml:space="preserve">(фамилия, 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собственное имя, отчество (если таковое имеется) лица, осуществляющего уход)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 xml:space="preserve">пособие по уходу за инвалидом I группы либо лицом, достигшим 80-летнего возраста, в соответствии с постановлением Совета Министров Республики Беларусь от 6 сентября 2006 г. № 1149 «О пособии по уходу за инвалидом I группы либо лицом, достигшим </w:t>
      </w:r>
      <w:r>
        <w:rPr>
          <w:color w:val="000000"/>
        </w:rPr>
        <w:br/>
        <w:t>80-летнего возраста» с _______________ 20__ г. по ________________ 20__ г. в размере, равном 100 процентам бюджета прожиточного минимума в среднем на душу населения/120 процентам бюджета прожиточного минимума в среднем на душу населения (нужное подчеркнуть), что на дату заседания комиссии составляет ________ белорусских рублей.</w:t>
      </w:r>
    </w:p>
    <w:p w:rsidR="00DA7A29" w:rsidRDefault="00935AF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2. Отказать гражданину ___________________________________________________</w:t>
      </w:r>
    </w:p>
    <w:p w:rsidR="00DA7A29" w:rsidRDefault="00935AFC">
      <w:pPr>
        <w:pStyle w:val="undline"/>
        <w:ind w:left="4678"/>
        <w:rPr>
          <w:color w:val="000000"/>
        </w:rPr>
      </w:pPr>
      <w:r>
        <w:rPr>
          <w:color w:val="000000"/>
        </w:rPr>
        <w:t>(фамилия, собственное имя,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отчество (если таковое имеется)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в назначении пособия по уходу за инвалидом I группы либо лицом, достигшим 80-летнего возраста, по следующим основаниям: ____________________________________________</w:t>
      </w:r>
    </w:p>
    <w:p w:rsidR="00DA7A29" w:rsidRDefault="00935AFC">
      <w:pPr>
        <w:pStyle w:val="undline"/>
        <w:ind w:left="4962"/>
        <w:rPr>
          <w:color w:val="000000"/>
        </w:rPr>
      </w:pPr>
      <w:r>
        <w:rPr>
          <w:color w:val="000000"/>
        </w:rPr>
        <w:t>(указать нормативные правовые акты,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основания принятого решения, фактические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____________________________________________________________________________.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обстоятельства, установленные при рассмотрении заявления лица, осуществляющего уход)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Решение комиссии может быть обжаловано в комитет по труду, занятости и социальной защите областного, Минского городского исполнительного комитета в порядке, установленном Законом Республики Беларусь от 28 октября 2008 г. № 433-З «Об основах административных процедур».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426"/>
        <w:gridCol w:w="1704"/>
        <w:gridCol w:w="426"/>
        <w:gridCol w:w="2848"/>
      </w:tblGrid>
      <w:tr w:rsidR="00DA7A29">
        <w:trPr>
          <w:trHeight w:val="240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 xml:space="preserve">Председатель комиссии 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 xml:space="preserve">Члены комиссии: 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 служащего)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 служащего)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 служащего)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 служащего)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М.П.</w:t>
      </w:r>
    </w:p>
    <w:p w:rsidR="00DA7A29" w:rsidRDefault="00935AFC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0"/>
        <w:gridCol w:w="3561"/>
      </w:tblGrid>
      <w:tr w:rsidR="00DA7A29">
        <w:tc>
          <w:tcPr>
            <w:tcW w:w="31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append1"/>
              <w:rPr>
                <w:color w:val="000000"/>
              </w:rPr>
            </w:pPr>
            <w:bookmarkStart w:id="39" w:name="a49"/>
            <w:bookmarkEnd w:id="39"/>
            <w:r>
              <w:rPr>
                <w:color w:val="000000"/>
              </w:rPr>
              <w:t>Приложение 5</w:t>
            </w:r>
          </w:p>
          <w:p w:rsidR="00DA7A29" w:rsidRDefault="00935AF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 о порядке назначения</w:t>
            </w:r>
            <w:r>
              <w:rPr>
                <w:color w:val="000000"/>
              </w:rPr>
              <w:br/>
              <w:t>и выплаты пособия по уходу</w:t>
            </w:r>
            <w:r>
              <w:rPr>
                <w:color w:val="000000"/>
              </w:rPr>
              <w:br/>
              <w:t>за инвалидом I группы либо лицом,</w:t>
            </w:r>
            <w:r>
              <w:rPr>
                <w:color w:val="000000"/>
              </w:rPr>
              <w:br/>
              <w:t>достигшим 80-летнего возраста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28.06.2024 № 460) </w:t>
            </w:r>
          </w:p>
        </w:tc>
      </w:tr>
    </w:tbl>
    <w:p w:rsidR="00DA7A29" w:rsidRDefault="00935AFC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</w:t>
      </w:r>
    </w:p>
    <w:p w:rsidR="00DA7A29" w:rsidRDefault="00935AFC">
      <w:pPr>
        <w:pStyle w:val="undline"/>
        <w:ind w:left="709"/>
        <w:rPr>
          <w:color w:val="000000"/>
        </w:rPr>
      </w:pPr>
      <w:r>
        <w:rPr>
          <w:color w:val="000000"/>
        </w:rPr>
        <w:t>(дата)</w:t>
      </w:r>
    </w:p>
    <w:p w:rsidR="00DA7A29" w:rsidRDefault="00935AFC">
      <w:pPr>
        <w:pStyle w:val="titlep"/>
        <w:rPr>
          <w:color w:val="000000"/>
        </w:rPr>
      </w:pPr>
      <w:r>
        <w:rPr>
          <w:color w:val="000000"/>
        </w:rPr>
        <w:t>ПРОТОКОЛ № _______________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заседания комиссии по назначению пенсий ________________________________________</w:t>
      </w:r>
    </w:p>
    <w:p w:rsidR="00DA7A29" w:rsidRDefault="00935AFC">
      <w:pPr>
        <w:pStyle w:val="undline"/>
        <w:ind w:left="5670"/>
        <w:rPr>
          <w:color w:val="000000"/>
        </w:rPr>
      </w:pPr>
      <w:r>
        <w:rPr>
          <w:color w:val="000000"/>
        </w:rPr>
        <w:t>(наименование городского,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районного исполнительного комитета,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местной администрации района в городе)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Рассмотрев материалы личного дела получателя пособия по уходу за инвалидом I группы либо лицом, достигшим 80-летнего возраста, иные документы ________________</w:t>
      </w:r>
    </w:p>
    <w:p w:rsidR="00DA7A29" w:rsidRDefault="00935AFC">
      <w:pPr>
        <w:pStyle w:val="undline"/>
        <w:ind w:left="7938"/>
        <w:rPr>
          <w:color w:val="000000"/>
        </w:rPr>
      </w:pPr>
      <w:r>
        <w:rPr>
          <w:color w:val="000000"/>
        </w:rPr>
        <w:t xml:space="preserve">(фамилия, 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____________________________________________________________________________,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собственное имя, отчество (если таковое имеется) получателя пособия по уходу)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КОМИССИЯ РЕШИЛА: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point"/>
        <w:rPr>
          <w:color w:val="000000"/>
        </w:rPr>
      </w:pPr>
      <w:r>
        <w:rPr>
          <w:color w:val="000000"/>
        </w:rPr>
        <w:t>1. Прекратить выплату/приостановить выплату/отказать в возобновлении выплаты пособия по уходу (нужное подчеркнуть) __________________________________________</w:t>
      </w:r>
    </w:p>
    <w:p w:rsidR="00DA7A29" w:rsidRDefault="00935AFC">
      <w:pPr>
        <w:pStyle w:val="undline"/>
        <w:ind w:left="5387"/>
        <w:rPr>
          <w:color w:val="000000"/>
        </w:rPr>
      </w:pPr>
      <w:r>
        <w:rPr>
          <w:color w:val="000000"/>
        </w:rPr>
        <w:t xml:space="preserve">(фамилия, собственное имя, 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отчество (если таковое имеется) получателя пособия)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за инвалидом I группы либо лицом, достигшим 80-летнего возраста (нужное подчеркнуть), 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гражданина, нуждающегося в постоянном уходе, место жительства (место пребывания)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в соответствии с _______ Положения о порядке назначения и выплаты пособия по уходу за инвалидом I группы либо лицом, достигшим 80-летнего возраста, утвержденного постановлением Совета Министров Республики Беларусь от 6 сентября 2006 г. № 1149, по следующим основаниям: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(указать обстоятельство, повлекшее прекращение, приостановление выплаты пособия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по уходу за инвалидом I группы либо лицом, достигшим 80-летнего возраста,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____________________________________________________________________________.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основание для отказа в возобновлении выплаты)</w:t>
      </w:r>
    </w:p>
    <w:p w:rsidR="00DA7A29" w:rsidRDefault="00935AF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2. Возобновить выплату пособия по уходу ____________________________________</w:t>
      </w:r>
    </w:p>
    <w:p w:rsidR="00DA7A29" w:rsidRDefault="00935AFC">
      <w:pPr>
        <w:pStyle w:val="undline"/>
        <w:ind w:left="6663"/>
        <w:rPr>
          <w:color w:val="000000"/>
        </w:rPr>
      </w:pPr>
      <w:r>
        <w:rPr>
          <w:color w:val="000000"/>
        </w:rPr>
        <w:t>(фамилия,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собственное имя, отчество (если таковое имеется) лица,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осуществляющего уход, место жительства (место пребывания)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за инвалидом I группы либо лицом, достигшим 80-летнего возраста (нужное подчеркнуть), 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гражданина, нуждающегося в постоянном уходе, место жительства (место пребывания)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в соответствии с _____ Положения о порядке назначения и выплаты пособия по уходу за инвалидом I группы либо лицом, достигшим 80-летнего возраста, с __________ 20__ г. по ______________ 20__ г. по следующим основаниям: _____________________________</w:t>
      </w:r>
    </w:p>
    <w:p w:rsidR="00DA7A29" w:rsidRDefault="00935AFC">
      <w:pPr>
        <w:pStyle w:val="undline"/>
        <w:ind w:left="6663"/>
        <w:rPr>
          <w:color w:val="000000"/>
        </w:rPr>
      </w:pPr>
      <w:r>
        <w:rPr>
          <w:color w:val="000000"/>
        </w:rPr>
        <w:t>(указать основания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для возобновления выплаты пособия по уходу за инвалидом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____________________________________________________________________________.</w:t>
      </w:r>
    </w:p>
    <w:p w:rsidR="00DA7A29" w:rsidRDefault="00935AFC">
      <w:pPr>
        <w:pStyle w:val="undline"/>
        <w:jc w:val="center"/>
        <w:rPr>
          <w:color w:val="000000"/>
        </w:rPr>
      </w:pPr>
      <w:r>
        <w:rPr>
          <w:color w:val="000000"/>
        </w:rPr>
        <w:t>I группы либо лицом, достигшим 80-летнего возраста)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Решение комиссии может быть обжаловано в комитет по труду, занятости и социальной защите областного, Минского городского исполнительного комитета.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426"/>
        <w:gridCol w:w="1704"/>
        <w:gridCol w:w="426"/>
        <w:gridCol w:w="2848"/>
      </w:tblGrid>
      <w:tr w:rsidR="00DA7A29">
        <w:trPr>
          <w:trHeight w:val="240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 xml:space="preserve">Председатель комиссии 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 xml:space="preserve">Члены комиссии: 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 служащего)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 служащего)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 служащего)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DA7A29">
        <w:trPr>
          <w:trHeight w:val="240"/>
        </w:trPr>
        <w:tc>
          <w:tcPr>
            <w:tcW w:w="21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 служащего)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A29" w:rsidRDefault="00935AF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М.П.</w:t>
      </w:r>
    </w:p>
    <w:p w:rsidR="00DA7A29" w:rsidRDefault="00935AFC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DA7A29" w:rsidRDefault="00DA7A29">
      <w:pPr>
        <w:rPr>
          <w:rFonts w:ascii="Arial" w:eastAsia="Times New Roman" w:hAnsi="Arial" w:cs="Arial"/>
          <w:color w:val="000000"/>
          <w:sz w:val="23"/>
          <w:szCs w:val="23"/>
        </w:rPr>
        <w:sectPr w:rsidR="00DA7A29">
          <w:pgSz w:w="11920" w:h="16838"/>
          <w:pgMar w:top="567" w:right="1134" w:bottom="567" w:left="1417" w:header="0" w:footer="0" w:gutter="0"/>
          <w:cols w:space="720"/>
        </w:sectPr>
      </w:pP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DA7A29" w:rsidRDefault="00DA7A29">
      <w:pPr>
        <w:rPr>
          <w:rFonts w:ascii="Arial" w:eastAsia="Times New Roman" w:hAnsi="Arial" w:cs="Arial"/>
          <w:color w:val="000000"/>
          <w:sz w:val="23"/>
          <w:szCs w:val="23"/>
        </w:rPr>
        <w:sectPr w:rsidR="00DA7A29">
          <w:pgSz w:w="16838" w:h="11906" w:orient="landscape"/>
          <w:pgMar w:top="567" w:right="289" w:bottom="567" w:left="340" w:header="0" w:footer="0" w:gutter="0"/>
          <w:cols w:space="720"/>
        </w:sectPr>
      </w:pP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0"/>
        <w:rPr>
          <w:color w:val="000000"/>
        </w:rPr>
      </w:pPr>
      <w:r>
        <w:rPr>
          <w:color w:val="000000"/>
        </w:rPr>
        <w:t> </w:t>
      </w:r>
    </w:p>
    <w:p w:rsidR="00DA7A29" w:rsidRDefault="00935AFC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DA7A29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binfo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brb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2531F"/>
    <w:rsid w:val="005115DF"/>
    <w:rsid w:val="00935AFC"/>
    <w:rsid w:val="009C5256"/>
    <w:rsid w:val="00B2531F"/>
    <w:rsid w:val="00DA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B7DAF"/>
  <w15:docId w15:val="{44DA4377-5C34-4E37-8E86-43B892F3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  <w:shd w:val="clear" w:color="auto" w:fill="auto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  <w:shd w:val="clear" w:color="auto" w:fill="auto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character" w:styleId="HTML0">
    <w:name w:val="HTML Cite"/>
    <w:basedOn w:val="a0"/>
    <w:uiPriority w:val="99"/>
    <w:semiHidden/>
    <w:unhideWhenUsed/>
    <w:rPr>
      <w:i/>
      <w:iCs/>
      <w:shd w:val="clear" w:color="auto" w:fill="D8D8D8"/>
    </w:rPr>
  </w:style>
  <w:style w:type="character" w:styleId="HTML1">
    <w:name w:val="HTML Cod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HTML2">
    <w:name w:val="HTML Definition"/>
    <w:basedOn w:val="a0"/>
    <w:uiPriority w:val="99"/>
    <w:semiHidden/>
    <w:unhideWhenUsed/>
    <w:rPr>
      <w:i/>
      <w:iCs/>
    </w:rPr>
  </w:style>
  <w:style w:type="character" w:styleId="HTML3">
    <w:name w:val="HTML Keyboard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paragraph" w:styleId="HTML4">
    <w:name w:val="HTML Preformatted"/>
    <w:basedOn w:val="a"/>
    <w:link w:val="HTML5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5">
    <w:name w:val="Стандартный HTML Знак"/>
    <w:basedOn w:val="a0"/>
    <w:link w:val="HTML4"/>
    <w:uiPriority w:val="99"/>
    <w:semiHidden/>
    <w:rPr>
      <w:rFonts w:ascii="Courier New" w:hAnsi="Courier New" w:cs="Courier New"/>
      <w:sz w:val="24"/>
      <w:szCs w:val="24"/>
    </w:rPr>
  </w:style>
  <w:style w:type="character" w:styleId="HTML6">
    <w:name w:val="HTML Sampl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a5">
    <w:name w:val="Strong"/>
    <w:basedOn w:val="a0"/>
    <w:uiPriority w:val="22"/>
    <w:qFormat/>
    <w:rPr>
      <w:b/>
      <w:bCs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name">
    <w:name w:val="announcement-author_name"/>
    <w:basedOn w:val="a"/>
    <w:pPr>
      <w:spacing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">
    <w:name w:val="par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11">
    <w:name w:val="Заголовок1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pPr>
      <w:spacing w:before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pPr>
      <w:spacing w:after="36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pPr>
      <w:spacing w:before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pPr>
      <w:spacing w:before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pPr>
      <w:spacing w:before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200" w:line="240" w:lineRule="auto"/>
    </w:pPr>
    <w:rPr>
      <w:rFonts w:ascii="Times New Roman" w:hAnsi="Times New Roman" w:cs="Times New Roman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paragraph" w:customStyle="1" w:styleId="insertspr">
    <w:name w:val="insert_spr"/>
    <w:basedOn w:val="a"/>
    <w:pPr>
      <w:spacing w:before="100" w:after="0" w:line="240" w:lineRule="auto"/>
      <w:jc w:val="both"/>
    </w:pPr>
    <w:rPr>
      <w:rFonts w:ascii="Times New Roman" w:hAnsi="Times New Roman" w:cs="Times New Roman"/>
    </w:rPr>
  </w:style>
  <w:style w:type="paragraph" w:customStyle="1" w:styleId="snippet-active">
    <w:name w:val="snippet-active"/>
    <w:basedOn w:val="a"/>
    <w:pPr>
      <w:shd w:val="clear" w:color="auto" w:fill="FF963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itle">
    <w:name w:val="toast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oast-close-button">
    <w:name w:val="toast-close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toast-top-center">
    <w:name w:val="toast-top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center">
    <w:name w:val="toast-bottom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op-full-width">
    <w:name w:val="toast-top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full-width">
    <w:name w:val="toast-bottom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">
    <w:name w:val="toast"/>
    <w:basedOn w:val="a"/>
    <w:pPr>
      <w:shd w:val="clear" w:color="auto" w:fill="03030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success">
    <w:name w:val="toast-success"/>
    <w:basedOn w:val="a"/>
    <w:pPr>
      <w:shd w:val="clear" w:color="auto" w:fill="51A35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error">
    <w:name w:val="toast-error"/>
    <w:basedOn w:val="a"/>
    <w:pPr>
      <w:shd w:val="clear" w:color="auto" w:fill="BD36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info">
    <w:name w:val="toast-info"/>
    <w:basedOn w:val="a"/>
    <w:pPr>
      <w:shd w:val="clear" w:color="auto" w:fill="2F96B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warning">
    <w:name w:val="toast-warning"/>
    <w:basedOn w:val="a"/>
    <w:pPr>
      <w:shd w:val="clear" w:color="auto" w:fill="F8940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progress">
    <w:name w:val="toast-progress"/>
    <w:basedOn w:val="a"/>
    <w:pPr>
      <w:shd w:val="clear" w:color="auto" w:fill="0000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hidden">
    <w:name w:val="ui-helper-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helper-hidden-accessible">
    <w:name w:val="ui-helper-hidden-accessible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helper-reset">
    <w:name w:val="ui-helper-rese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zfix">
    <w:name w:val="ui-helper-zfi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">
    <w:name w:val="ui-icon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widget-icon-block">
    <w:name w:val="ui-widget-icon-block"/>
    <w:basedOn w:val="a"/>
    <w:pPr>
      <w:spacing w:before="100" w:beforeAutospacing="1" w:after="100" w:afterAutospacing="1" w:line="240" w:lineRule="auto"/>
      <w:ind w:left="-120"/>
    </w:pPr>
    <w:rPr>
      <w:rFonts w:ascii="Times New Roman" w:hAnsi="Times New Roman" w:cs="Times New Roman"/>
      <w:sz w:val="24"/>
      <w:szCs w:val="24"/>
    </w:rPr>
  </w:style>
  <w:style w:type="paragraph" w:customStyle="1" w:styleId="ui-widget-overlay">
    <w:name w:val="ui-widget-overlay"/>
    <w:basedOn w:val="a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">
    <w:name w:val="ui-menu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button">
    <w:name w:val="ui-button"/>
    <w:basedOn w:val="a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button-icon-only">
    <w:name w:val="ui-button-icon-only"/>
    <w:basedOn w:val="a"/>
    <w:pPr>
      <w:spacing w:before="100" w:beforeAutospacing="1" w:after="100" w:afterAutospacing="1" w:line="240" w:lineRule="auto"/>
      <w:ind w:hanging="18913"/>
    </w:pPr>
    <w:rPr>
      <w:rFonts w:ascii="Times New Roman" w:hAnsi="Times New Roman" w:cs="Times New Roman"/>
      <w:sz w:val="24"/>
      <w:szCs w:val="24"/>
    </w:rPr>
  </w:style>
  <w:style w:type="paragraph" w:customStyle="1" w:styleId="ui-controlgroup">
    <w:name w:val="ui-controlgroup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">
    <w:name w:val="ui-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datepicker-row-break">
    <w:name w:val="ui-datepicker-row-brea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datepicker-rtl">
    <w:name w:val="ui-datepicker-rtl"/>
    <w:basedOn w:val="a"/>
    <w:pPr>
      <w:bidi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">
    <w:name w:val="ui-dialo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">
    <w:name w:val="ui-resizable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resizable-n">
    <w:name w:val="ui-resizable-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">
    <w:name w:val="ui-resizable-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">
    <w:name w:val="ui-resizable-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">
    <w:name w:val="ui-resizable-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">
    <w:name w:val="ui-resizable-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">
    <w:name w:val="ui-resizable-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">
    <w:name w:val="ui-resizable-n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">
    <w:name w:val="ui-resizable-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">
    <w:name w:val="ui-progress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able-helper">
    <w:name w:val="ui-selectable-helper"/>
    <w:basedOn w:val="a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menu">
    <w:name w:val="ui-selectmenu-menu"/>
    <w:basedOn w:val="a"/>
    <w:pPr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selectmenu-open">
    <w:name w:val="ui-selectmenu-op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text">
    <w:name w:val="ui-selectmenu-text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ui-slider">
    <w:name w:val="ui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orizontal">
    <w:name w:val="ui-slider-horizont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vertical">
    <w:name w:val="ui-slider-vertic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">
    <w:name w:val="ui-spinner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input">
    <w:name w:val="ui-spinner-input"/>
    <w:basedOn w:val="a"/>
    <w:pPr>
      <w:spacing w:before="48" w:after="48" w:line="240" w:lineRule="auto"/>
      <w:ind w:left="96" w:right="48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button">
    <w:name w:val="ui-spinner-button"/>
    <w:basedOn w:val="a"/>
    <w:pPr>
      <w:spacing w:after="0" w:line="240" w:lineRule="auto"/>
      <w:jc w:val="center"/>
    </w:pPr>
    <w:rPr>
      <w:rFonts w:ascii="Times New Roman" w:hAnsi="Times New Roman" w:cs="Times New Roman"/>
      <w:sz w:val="12"/>
      <w:szCs w:val="12"/>
    </w:rPr>
  </w:style>
  <w:style w:type="paragraph" w:customStyle="1" w:styleId="ui-tabs">
    <w:name w:val="ui-tab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">
    <w:name w:val="ui-toolti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">
    <w:name w:val="ui-widget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widget-content">
    <w:name w:val="ui-widget-content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333333"/>
      <w:sz w:val="24"/>
      <w:szCs w:val="24"/>
    </w:rPr>
  </w:style>
  <w:style w:type="paragraph" w:customStyle="1" w:styleId="ui-widget-header">
    <w:name w:val="ui-widget-header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E9E9E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333333"/>
      <w:sz w:val="24"/>
      <w:szCs w:val="24"/>
    </w:rPr>
  </w:style>
  <w:style w:type="paragraph" w:customStyle="1" w:styleId="ui-icon-background">
    <w:name w:val="ui-icon-background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">
    <w:name w:val="ui-state-highlight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checked">
    <w:name w:val="ui-state-checked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error">
    <w:name w:val="ui-state-error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">
    <w:name w:val="ui-state-erro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">
    <w:name w:val="ui-priority-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">
    <w:name w:val="ui-priority-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">
    <w:name w:val="ui-state-dis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re-info">
    <w:name w:val="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  <w:u w:val="single"/>
    </w:rPr>
  </w:style>
  <w:style w:type="paragraph" w:customStyle="1" w:styleId="close-block-more-info">
    <w:name w:val="close-block-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page-header">
    <w:name w:val="page-header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wrap">
    <w:name w:val="page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">
    <w:name w:val="top-nav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item">
    <w:name w:val="top-nav__item"/>
    <w:basedOn w:val="a"/>
    <w:pPr>
      <w:spacing w:before="100" w:beforeAutospacing="1" w:after="100" w:afterAutospacing="1" w:line="240" w:lineRule="auto"/>
      <w:ind w:right="40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nu-btn">
    <w:name w:val="menu-btn"/>
    <w:basedOn w:val="a"/>
    <w:pPr>
      <w:spacing w:before="270" w:after="100" w:afterAutospacing="1" w:line="240" w:lineRule="auto"/>
      <w:ind w:right="675"/>
    </w:pPr>
    <w:rPr>
      <w:rFonts w:ascii="Times New Roman" w:hAnsi="Times New Roman" w:cs="Times New Roman"/>
      <w:vanish/>
      <w:sz w:val="24"/>
      <w:szCs w:val="24"/>
    </w:rPr>
  </w:style>
  <w:style w:type="paragraph" w:customStyle="1" w:styleId="burger-icon">
    <w:name w:val="burger-icon"/>
    <w:basedOn w:val="a"/>
    <w:pPr>
      <w:shd w:val="clear" w:color="auto" w:fill="000000"/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orkarea">
    <w:name w:val="work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yout">
    <w:name w:val="layo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">
    <w:name w:val="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">
    <w:name w:val="page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">
    <w:name w:val="page-search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">
    <w:name w:val="page-search__form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select">
    <w:name w:val="m-select"/>
    <w:basedOn w:val="a"/>
    <w:pPr>
      <w:spacing w:after="100" w:afterAutospacing="1" w:line="240" w:lineRule="auto"/>
      <w:ind w:left="-225" w:right="-225"/>
    </w:pPr>
    <w:rPr>
      <w:rFonts w:ascii="Times New Roman" w:hAnsi="Times New Roman" w:cs="Times New Roman"/>
      <w:sz w:val="24"/>
      <w:szCs w:val="24"/>
    </w:rPr>
  </w:style>
  <w:style w:type="paragraph" w:customStyle="1" w:styleId="page-searchsubmit">
    <w:name w:val="page-search__submit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page-searchinput">
    <w:name w:val="page-search__input"/>
    <w:basedOn w:val="a"/>
    <w:pPr>
      <w:shd w:val="clear" w:color="auto" w:fill="FFFFFF"/>
      <w:spacing w:before="100" w:beforeAutospacing="1" w:after="100" w:afterAutospacing="1" w:line="33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page-searchicon">
    <w:name w:val="page-search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">
    <w:name w:val="page-search__toggle"/>
    <w:basedOn w:val="a"/>
    <w:pPr>
      <w:shd w:val="clear" w:color="auto" w:fill="D0E4A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">
    <w:name w:val="content-item"/>
    <w:basedOn w:val="a"/>
    <w:pP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left">
    <w:name w:val="col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right">
    <w:name w:val="col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center">
    <w:name w:val="col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">
    <w:name w:val="btn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2">
    <w:name w:val="btn2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">
    <w:name w:val="item"/>
    <w:basedOn w:val="a"/>
    <w:pPr>
      <w:pBdr>
        <w:bottom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">
    <w:name w:val="item-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">
    <w:name w:val="item__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itemtitle--link">
    <w:name w:val="item__title--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urses">
    <w:name w:val="item--cours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item">
    <w:name w:val="courses__item"/>
    <w:basedOn w:val="a"/>
    <w:pPr>
      <w:pBdr>
        <w:right w:val="single" w:sz="6" w:space="6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ursesicon">
    <w:name w:val="courses__icon"/>
    <w:basedOn w:val="a"/>
    <w:pPr>
      <w:spacing w:after="0" w:line="270" w:lineRule="atLeast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itemindicator">
    <w:name w:val="item__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--banner">
    <w:name w:val="content-item--banner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banner-txt">
    <w:name w:val="banner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bannerdate">
    <w:name w:val="banner__date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content-item--green">
    <w:name w:val="content-item--green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orange">
    <w:name w:val="content-item--orange"/>
    <w:basedOn w:val="a"/>
    <w:pPr>
      <w:shd w:val="clear" w:color="auto" w:fill="F59E2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nner-shadow">
    <w:name w:val="banner-sha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half">
    <w:name w:val="content-item--half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half-inner">
    <w:name w:val="half-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half">
    <w:name w:val="item--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alf">
    <w:name w:val="half"/>
    <w:basedOn w:val="a"/>
    <w:pPr>
      <w:pBdr>
        <w:right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">
    <w:name w:val="ques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person">
    <w:name w:val="question__person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date">
    <w:name w:val="question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">
    <w:name w:val="menu-mobil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bg">
    <w:name w:val="menu-mobile__b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links">
    <w:name w:val="menu-mobile__links"/>
    <w:basedOn w:val="a"/>
    <w:pPr>
      <w:pBdr>
        <w:top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link">
    <w:name w:val="menu-mobile__link"/>
    <w:basedOn w:val="a"/>
    <w:pPr>
      <w:pBdr>
        <w:bottom w:val="single" w:sz="6" w:space="7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act-center">
    <w:name w:val="contact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count">
    <w:name w:val="item__count"/>
    <w:basedOn w:val="a"/>
    <w:pPr>
      <w:shd w:val="clear" w:color="auto" w:fill="F59E1F"/>
      <w:spacing w:before="100" w:beforeAutospacing="1" w:after="100" w:afterAutospacing="1" w:line="330" w:lineRule="atLeast"/>
      <w:jc w:val="center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footer">
    <w:name w:val="page-footer"/>
    <w:basedOn w:val="a"/>
    <w:pPr>
      <w:shd w:val="clear" w:color="auto" w:fill="FFFFFF"/>
      <w:spacing w:before="100" w:beforeAutospacing="1" w:after="100" w:afterAutospacing="1" w:line="210" w:lineRule="atLeast"/>
    </w:pPr>
    <w:rPr>
      <w:rFonts w:ascii="Times New Roman" w:hAnsi="Times New Roman" w:cs="Times New Roman"/>
      <w:sz w:val="18"/>
      <w:szCs w:val="18"/>
    </w:rPr>
  </w:style>
  <w:style w:type="paragraph" w:customStyle="1" w:styleId="page-footerwrap">
    <w:name w:val="page-footer__wrap"/>
    <w:basedOn w:val="a"/>
    <w:pPr>
      <w:pBdr>
        <w:bottom w:val="single" w:sz="6" w:space="12" w:color="E7E7E7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py">
    <w:name w:val="page-footer__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pyright">
    <w:name w:val="copyright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page-footerdownload">
    <w:name w:val="page-footer__download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ntacts">
    <w:name w:val="page-footer__contac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oter-links">
    <w:name w:val="footer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item">
    <w:name w:val="contact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title">
    <w:name w:val="contacts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mail">
    <w:name w:val="mail"/>
    <w:basedOn w:val="a"/>
    <w:pPr>
      <w:spacing w:before="100" w:beforeAutospacing="1" w:after="195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ilicon">
    <w:name w:val="mail__icon"/>
    <w:basedOn w:val="a"/>
    <w:pPr>
      <w:spacing w:before="100" w:beforeAutospacing="1"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socialsitem">
    <w:name w:val="socials__item"/>
    <w:basedOn w:val="a"/>
    <w:pPr>
      <w:spacing w:before="100" w:beforeAutospacing="1" w:after="100" w:afterAutospacing="1" w:line="240" w:lineRule="auto"/>
      <w:ind w:right="105"/>
    </w:pPr>
    <w:rPr>
      <w:rFonts w:ascii="Times New Roman" w:hAnsi="Times New Roman" w:cs="Times New Roman"/>
      <w:sz w:val="24"/>
      <w:szCs w:val="24"/>
    </w:rPr>
  </w:style>
  <w:style w:type="paragraph" w:customStyle="1" w:styleId="page-footerphones">
    <w:name w:val="page-footer__phones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phones2">
    <w:name w:val="page-footer__phones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me">
    <w:name w:val="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">
    <w:name w:val="top-search"/>
    <w:basedOn w:val="a"/>
    <w:pPr>
      <w:spacing w:before="270" w:after="100" w:afterAutospacing="1" w:line="240" w:lineRule="auto"/>
      <w:ind w:left="150"/>
    </w:pPr>
    <w:rPr>
      <w:rFonts w:ascii="Times New Roman" w:hAnsi="Times New Roman" w:cs="Times New Roman"/>
      <w:sz w:val="24"/>
      <w:szCs w:val="24"/>
    </w:rPr>
  </w:style>
  <w:style w:type="paragraph" w:customStyle="1" w:styleId="top-searchitem">
    <w:name w:val="top-search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historyitem">
    <w:name w:val="top-history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">
    <w:name w:val="ent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n">
    <w:name w:val="enter__i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top">
    <w:name w:val="enter__top"/>
    <w:basedOn w:val="a"/>
    <w:pPr>
      <w:pBdr>
        <w:bottom w:val="single" w:sz="6" w:space="3" w:color="E0E0E0"/>
      </w:pBdr>
      <w:spacing w:before="100" w:beforeAutospacing="1" w:after="30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form">
    <w:name w:val="enter__for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">
    <w:name w:val="enter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">
    <w:name w:val="enter__label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date">
    <w:name w:val="enter__label_date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enteritem-date-wrapper">
    <w:name w:val="enter__item-date-wrapper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submit">
    <w:name w:val="enter__submit"/>
    <w:basedOn w:val="a"/>
    <w:pPr>
      <w:spacing w:before="100" w:beforeAutospacing="1" w:after="2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nterbuy">
    <w:name w:val="enter__buy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age-aside">
    <w:name w:val="page-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">
    <w:name w:val="page-gen"/>
    <w:basedOn w:val="a"/>
    <w:pPr>
      <w:spacing w:before="100" w:beforeAutospacing="1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title-l">
    <w:name w:val="title-l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item--top">
    <w:name w:val="item--to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33"/>
      <w:szCs w:val="33"/>
    </w:rPr>
  </w:style>
  <w:style w:type="paragraph" w:customStyle="1" w:styleId="contents-link">
    <w:name w:val="contents-link"/>
    <w:basedOn w:val="a"/>
    <w:pPr>
      <w:spacing w:before="100" w:beforeAutospacing="1" w:after="30" w:line="240" w:lineRule="auto"/>
    </w:pPr>
    <w:rPr>
      <w:rFonts w:ascii="Times New Roman" w:hAnsi="Times New Roman" w:cs="Times New Roman"/>
      <w:color w:val="0026AC"/>
      <w:sz w:val="24"/>
      <w:szCs w:val="24"/>
      <w:u w:val="single"/>
    </w:rPr>
  </w:style>
  <w:style w:type="paragraph" w:customStyle="1" w:styleId="document">
    <w:name w:val="docum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item">
    <w:name w:val="document__ite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top">
    <w:name w:val="document__top"/>
    <w:basedOn w:val="a"/>
    <w:pPr>
      <w:spacing w:before="100" w:beforeAutospacing="1" w:after="30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documentinfo">
    <w:name w:val="document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favorite">
    <w:name w:val="document__favor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mment">
    <w:name w:val="document__com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">
    <w:name w:val="document-comments__item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cument-commentsitem--or">
    <w:name w:val="document-comments__item--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document-form">
    <w:name w:val="document-form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-links">
    <w:name w:val="document-form-links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submit">
    <w:name w:val="document-form__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lect-wrap">
    <w:name w:val="select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">
    <w:name w:val="document__re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n">
    <w:name w:val="document__remark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ard">
    <w:name w:val="document__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hide">
    <w:name w:val="document__h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show">
    <w:name w:val="document__sh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bookmark">
    <w:name w:val="document__book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ntrol">
    <w:name w:val="document_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learcontrol">
    <w:name w:val="document__clear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print">
    <w:name w:val="document__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word">
    <w:name w:val="document__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mp">
    <w:name w:val="document__c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">
    <w:name w:val="content-item__toggle"/>
    <w:basedOn w:val="a"/>
    <w:pPr>
      <w:shd w:val="clear" w:color="auto" w:fill="F7F7F7"/>
      <w:spacing w:before="100" w:beforeAutospacing="1" w:after="100" w:afterAutospacing="1" w:line="420" w:lineRule="atLeast"/>
    </w:pPr>
    <w:rPr>
      <w:rFonts w:ascii="Times New Roman" w:hAnsi="Times New Roman" w:cs="Times New Roman"/>
      <w:vanish/>
      <w:color w:val="5C5C5C"/>
      <w:sz w:val="29"/>
      <w:szCs w:val="29"/>
    </w:rPr>
  </w:style>
  <w:style w:type="paragraph" w:customStyle="1" w:styleId="filters-toggle-link">
    <w:name w:val="filter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s-toggle-link">
    <w:name w:val="content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">
    <w:name w:val="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">
    <w:name w:val="search-list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">
    <w:name w:val="search-form"/>
    <w:basedOn w:val="a"/>
    <w:pPr>
      <w:shd w:val="clear" w:color="auto" w:fill="FFFFFF"/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add">
    <w:name w:val="enter__add"/>
    <w:basedOn w:val="a"/>
    <w:pPr>
      <w:spacing w:before="100" w:beforeAutospacing="1" w:after="100" w:afterAutospacing="1" w:line="240" w:lineRule="auto"/>
      <w:ind w:right="75"/>
    </w:pPr>
    <w:rPr>
      <w:rFonts w:ascii="Times New Roman" w:hAnsi="Times New Roman" w:cs="Times New Roman"/>
      <w:sz w:val="24"/>
      <w:szCs w:val="24"/>
    </w:rPr>
  </w:style>
  <w:style w:type="paragraph" w:customStyle="1" w:styleId="search-list-result">
    <w:name w:val="search-list-result"/>
    <w:basedOn w:val="a"/>
    <w:pPr>
      <w:spacing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link">
    <w:name w:val="search-list-result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2">
    <w:name w:val="search-list-result__link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orange">
    <w:name w:val="search-list-result__link_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earch-list-resultadd">
    <w:name w:val="search-list-result__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earch-list-resultitem">
    <w:name w:val="search-list-result__item_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">
    <w:name w:val="search-list-result__item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">
    <w:name w:val="search-list-result__item_excel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n">
    <w:name w:val="search-list-result__item_excel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">
    <w:name w:val="search-list-result__item_nevstup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n">
    <w:name w:val="search-list-result__item_nevstup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">
    <w:name w:val="search-list-result__item_nedeystv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n">
    <w:name w:val="search-list-result__item_nedeystv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item">
    <w:name w:val="paging__item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pagingitem--prev">
    <w:name w:val="paging__item--prev"/>
    <w:basedOn w:val="a"/>
    <w:pPr>
      <w:spacing w:before="100" w:beforeAutospacing="1" w:after="100" w:afterAutospacing="1" w:line="240" w:lineRule="auto"/>
      <w:ind w:right="195"/>
    </w:pPr>
    <w:rPr>
      <w:rFonts w:ascii="Times New Roman" w:hAnsi="Times New Roman" w:cs="Times New Roman"/>
      <w:sz w:val="24"/>
      <w:szCs w:val="24"/>
    </w:rPr>
  </w:style>
  <w:style w:type="paragraph" w:customStyle="1" w:styleId="pagingitem--next">
    <w:name w:val="paging__item--next"/>
    <w:basedOn w:val="a"/>
    <w:pPr>
      <w:spacing w:before="100" w:beforeAutospacing="1" w:after="100" w:afterAutospacing="1" w:line="240" w:lineRule="auto"/>
      <w:ind w:left="195"/>
    </w:pPr>
    <w:rPr>
      <w:rFonts w:ascii="Times New Roman" w:hAnsi="Times New Roman" w:cs="Times New Roman"/>
      <w:sz w:val="24"/>
      <w:szCs w:val="24"/>
    </w:rPr>
  </w:style>
  <w:style w:type="paragraph" w:customStyle="1" w:styleId="search-form-check">
    <w:name w:val="search-form-check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checkitem">
    <w:name w:val="search-form-check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title">
    <w:name w:val="search-form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eck-wrap">
    <w:name w:val="check-wrap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hint">
    <w:name w:val="search-form-h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t-right">
    <w:name w:val="t-right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earch-form-reset">
    <w:name w:val="search-form-re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search-form-toggle">
    <w:name w:val="search-form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">
    <w:name w:val="control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ove">
    <w:name w:val="remo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removeicon">
    <w:name w:val="remov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links">
    <w:name w:val="control__links"/>
    <w:basedOn w:val="a"/>
    <w:pPr>
      <w:spacing w:before="100" w:beforeAutospacing="1" w:after="4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item">
    <w:name w:val="control__item"/>
    <w:basedOn w:val="a"/>
    <w:pPr>
      <w:spacing w:before="100" w:beforeAutospacing="1" w:after="3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add">
    <w:name w:val="control__add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date">
    <w:name w:val="control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remind">
    <w:name w:val="add-remind"/>
    <w:basedOn w:val="a"/>
    <w:pPr>
      <w:spacing w:before="100" w:beforeAutospacing="1" w:after="100" w:afterAutospacing="1" w:line="240" w:lineRule="auto"/>
      <w:ind w:left="300"/>
    </w:pPr>
    <w:rPr>
      <w:rFonts w:ascii="Times New Roman" w:hAnsi="Times New Roman" w:cs="Times New Roman"/>
      <w:color w:val="87BC26"/>
      <w:sz w:val="23"/>
      <w:szCs w:val="23"/>
    </w:rPr>
  </w:style>
  <w:style w:type="paragraph" w:customStyle="1" w:styleId="add-remindicon">
    <w:name w:val="add-remind__icon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t-center">
    <w:name w:val="t-ce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dd-form">
    <w:name w:val="add-fo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submit">
    <w:name w:val="add-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">
    <w:name w:val="add-item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label">
    <w:name w:val="add-label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top">
    <w:name w:val="cabinet-top"/>
    <w:basedOn w:val="a"/>
    <w:pPr>
      <w:spacing w:before="100" w:beforeAutospacing="1" w:after="36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cabinet-item">
    <w:name w:val="cabinet-item"/>
    <w:basedOn w:val="a"/>
    <w:pPr>
      <w:spacing w:before="100" w:beforeAutospacing="1" w:after="3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add">
    <w:name w:val="cabinet-ad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page-aside--cabinet">
    <w:name w:val="page-aside--cabin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link">
    <w:name w:val="payer-lin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D7830A"/>
      <w:sz w:val="21"/>
      <w:szCs w:val="21"/>
      <w:u w:val="single"/>
    </w:rPr>
  </w:style>
  <w:style w:type="paragraph" w:customStyle="1" w:styleId="payer-notewrap">
    <w:name w:val="payer-note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icon">
    <w:name w:val="payer-not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text">
    <w:name w:val="payer-note_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">
    <w:name w:val="user-in"/>
    <w:basedOn w:val="a"/>
    <w:pPr>
      <w:pBdr>
        <w:top w:val="single" w:sz="6" w:space="5" w:color="F49B4A"/>
        <w:left w:val="single" w:sz="6" w:space="8" w:color="F49B4A"/>
        <w:bottom w:val="single" w:sz="6" w:space="5" w:color="F49B4A"/>
        <w:right w:val="single" w:sz="6" w:space="8" w:color="F49B4A"/>
      </w:pBd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label">
    <w:name w:val="user-in__label"/>
    <w:basedOn w:val="a"/>
    <w:pPr>
      <w:spacing w:before="100" w:beforeAutospacing="1" w:after="100" w:afterAutospacing="1" w:line="255" w:lineRule="atLeast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user-inicon">
    <w:name w:val="user-in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nick">
    <w:name w:val="user-in__nick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color w:val="F59E1F"/>
      <w:sz w:val="29"/>
      <w:szCs w:val="29"/>
    </w:rPr>
  </w:style>
  <w:style w:type="paragraph" w:customStyle="1" w:styleId="cabinet-conditions">
    <w:name w:val="cabinet-condition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save-mobile">
    <w:name w:val="cabinet-save-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ecessary">
    <w:name w:val="necess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1F1F"/>
      <w:sz w:val="18"/>
      <w:szCs w:val="18"/>
    </w:rPr>
  </w:style>
  <w:style w:type="paragraph" w:customStyle="1" w:styleId="enteritem--double">
    <w:name w:val="enter__item--double"/>
    <w:basedOn w:val="a"/>
    <w:pPr>
      <w:spacing w:before="100" w:beforeAutospacing="1" w:after="225" w:line="240" w:lineRule="auto"/>
      <w:ind w:right="-435"/>
    </w:pPr>
    <w:rPr>
      <w:rFonts w:ascii="Times New Roman" w:hAnsi="Times New Roman" w:cs="Times New Roman"/>
      <w:sz w:val="24"/>
      <w:szCs w:val="24"/>
    </w:rPr>
  </w:style>
  <w:style w:type="paragraph" w:customStyle="1" w:styleId="enterhalf">
    <w:name w:val="enter__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note">
    <w:name w:val="enter_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entererror">
    <w:name w:val="enter__err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0000"/>
      <w:sz w:val="17"/>
      <w:szCs w:val="17"/>
    </w:rPr>
  </w:style>
  <w:style w:type="paragraph" w:customStyle="1" w:styleId="save">
    <w:name w:val="sa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link">
    <w:name w:val="question-link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item">
    <w:name w:val="question-item"/>
    <w:basedOn w:val="a"/>
    <w:pPr>
      <w:spacing w:before="100" w:beforeAutospacing="1" w:after="4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op">
    <w:name w:val="question-top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date">
    <w:name w:val="question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time">
    <w:name w:val="question-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person">
    <w:name w:val="question-per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rating">
    <w:name w:val="question-rat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28282"/>
      <w:sz w:val="24"/>
      <w:szCs w:val="24"/>
    </w:rPr>
  </w:style>
  <w:style w:type="paragraph" w:customStyle="1" w:styleId="question-wrap">
    <w:name w:val="question-wrap"/>
    <w:basedOn w:val="a"/>
    <w:pPr>
      <w:spacing w:before="100" w:beforeAutospacing="1" w:after="12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xt">
    <w:name w:val="question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-icon">
    <w:name w:val="question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itemlinks">
    <w:name w:val="question-item__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">
    <w:name w:val="Цитата 2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quotcite">
    <w:name w:val="quot_c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5C5C5C"/>
      <w:sz w:val="24"/>
      <w:szCs w:val="24"/>
    </w:rPr>
  </w:style>
  <w:style w:type="paragraph" w:customStyle="1" w:styleId="good">
    <w:name w:val="good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t-wrap">
    <w:name w:val="t-wrap"/>
    <w:basedOn w:val="a"/>
    <w:pPr>
      <w:spacing w:before="100" w:beforeAutospacing="1" w:after="21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">
    <w:name w:val="b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send">
    <w:name w:val="b-links__send"/>
    <w:basedOn w:val="a"/>
    <w:pPr>
      <w:spacing w:before="285" w:after="100" w:afterAutospacing="1" w:line="240" w:lineRule="auto"/>
    </w:pPr>
    <w:rPr>
      <w:rFonts w:ascii="Times New Roman" w:hAnsi="Times New Roman" w:cs="Times New Roman"/>
      <w:color w:val="D7830A"/>
      <w:sz w:val="24"/>
      <w:szCs w:val="24"/>
      <w:u w:val="single"/>
    </w:rPr>
  </w:style>
  <w:style w:type="paragraph" w:customStyle="1" w:styleId="logged-in">
    <w:name w:val="logged-in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logged-intop">
    <w:name w:val="logged-in__top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comments-top">
    <w:name w:val="comments-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D7830A"/>
      <w:sz w:val="24"/>
      <w:szCs w:val="24"/>
    </w:rPr>
  </w:style>
  <w:style w:type="paragraph" w:customStyle="1" w:styleId="t-wraptextarea">
    <w:name w:val="t-wrap__text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link">
    <w:name w:val="default__link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notification-save-mobile">
    <w:name w:val="notification-save-mobile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--contents">
    <w:name w:val="content-item--content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">
    <w:name w:val="content-item__menu"/>
    <w:basedOn w:val="a"/>
    <w:pPr>
      <w:spacing w:before="120" w:after="100" w:afterAutospacing="1" w:line="240" w:lineRule="auto"/>
      <w:ind w:right="9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--headertop">
    <w:name w:val="content-item--header__top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">
    <w:name w:val="menu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menucol">
    <w:name w:val="menu_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active">
    <w:name w:val="item--active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document-scroll-overflow-wrap">
    <w:name w:val="document-scroll-overflow-wrap"/>
    <w:basedOn w:val="a"/>
    <w:pPr>
      <w:spacing w:before="100" w:beforeAutospacing="1" w:after="100" w:afterAutospacing="1" w:line="240" w:lineRule="auto"/>
      <w:ind w:left="-1125"/>
    </w:pPr>
    <w:rPr>
      <w:rFonts w:ascii="Times New Roman" w:hAnsi="Times New Roman" w:cs="Times New Roman"/>
      <w:sz w:val="24"/>
      <w:szCs w:val="24"/>
    </w:rPr>
  </w:style>
  <w:style w:type="paragraph" w:customStyle="1" w:styleId="ms">
    <w:name w:val="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s">
    <w:name w:val="p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r">
    <w:name w:val="gr"/>
    <w:basedOn w:val="a"/>
    <w:pPr>
      <w:shd w:val="clear" w:color="auto" w:fill="F0F0F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gr">
    <w:name w:val="ex_gr"/>
    <w:basedOn w:val="a"/>
    <w:pPr>
      <w:shd w:val="clear" w:color="auto" w:fill="D2D2D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adiogreen">
    <w:name w:val="radio_green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t10">
    <w:name w:val="p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sugdiv">
    <w:name w:val="sug_di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ugdiv2">
    <w:name w:val="sug_di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">
    <w:name w:val="z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wizh">
    <w:name w:val="wiz_h"/>
    <w:basedOn w:val="a"/>
    <w:pPr>
      <w:pBdr>
        <w:bottom w:val="single" w:sz="6" w:space="0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">
    <w:name w:val="wiz_v"/>
    <w:basedOn w:val="a"/>
    <w:pPr>
      <w:pBdr>
        <w:right w:val="single" w:sz="6" w:space="12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nb">
    <w:name w:val="wiz_v_n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t9">
    <w:name w:val="p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err">
    <w:name w:val="e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0000"/>
    </w:rPr>
  </w:style>
  <w:style w:type="paragraph" w:customStyle="1" w:styleId="oran">
    <w:name w:val="or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datepicker">
    <w:name w:val="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atepicker-dropdown">
    <w:name w:val="datepicker-dro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picker">
    <w:name w:val="datepicker-pick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main">
    <w:name w:val="datepicker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footer">
    <w:name w:val="datepicker-footer"/>
    <w:basedOn w:val="a"/>
    <w:pPr>
      <w:shd w:val="clear" w:color="auto" w:fill="F5F5F5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title">
    <w:name w:val="datepicker-title"/>
    <w:basedOn w:val="a"/>
    <w:pPr>
      <w:shd w:val="clear" w:color="auto" w:fill="F5F5F5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age-box">
    <w:name w:val="page-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outline-orange">
    <w:name w:val="btn-outline-orange"/>
    <w:basedOn w:val="a"/>
    <w:pPr>
      <w:pBdr>
        <w:top w:val="single" w:sz="12" w:space="7" w:color="F19100"/>
        <w:left w:val="single" w:sz="12" w:space="0" w:color="F19100"/>
        <w:bottom w:val="single" w:sz="12" w:space="7" w:color="F19100"/>
        <w:right w:val="single" w:sz="12" w:space="0" w:color="F19100"/>
      </w:pBdr>
      <w:spacing w:before="100" w:beforeAutospacing="1" w:after="100" w:afterAutospacing="1" w:line="270" w:lineRule="atLeast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btn-orange">
    <w:name w:val="btn-orange"/>
    <w:basedOn w:val="a"/>
    <w:pPr>
      <w:shd w:val="clear" w:color="auto" w:fill="F19100"/>
      <w:spacing w:before="100" w:beforeAutospacing="1" w:after="100" w:afterAutospacing="1" w:line="270" w:lineRule="atLeas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itemlink">
    <w:name w:val="item__link"/>
    <w:basedOn w:val="a"/>
    <w:pPr>
      <w:spacing w:before="60" w:after="100" w:afterAutospacing="1" w:line="240" w:lineRule="auto"/>
    </w:pPr>
    <w:rPr>
      <w:rFonts w:ascii="Times New Roman" w:hAnsi="Times New Roman" w:cs="Times New Roman"/>
      <w:color w:val="87BC26"/>
      <w:sz w:val="24"/>
      <w:szCs w:val="24"/>
    </w:rPr>
  </w:style>
  <w:style w:type="paragraph" w:customStyle="1" w:styleId="ask-now">
    <w:name w:val="ask-no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title">
    <w:name w:val="ask-now__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3"/>
      <w:szCs w:val="33"/>
    </w:rPr>
  </w:style>
  <w:style w:type="paragraph" w:customStyle="1" w:styleId="ask-nowrow">
    <w:name w:val="ask-now__row"/>
    <w:basedOn w:val="a"/>
    <w:pPr>
      <w:spacing w:before="4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aside">
    <w:name w:val="ask-now__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">
    <w:name w:val="answer"/>
    <w:basedOn w:val="a"/>
    <w:pPr>
      <w:pBdr>
        <w:top w:val="single" w:sz="6" w:space="15" w:color="E5E5E5"/>
        <w:left w:val="single" w:sz="6" w:space="15" w:color="E5E5E5"/>
        <w:bottom w:val="single" w:sz="6" w:space="15" w:color="E5E5E5"/>
        <w:right w:val="single" w:sz="6" w:space="15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label">
    <w:name w:val="answer__labe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thumb">
    <w:name w:val="answer__thumb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answername">
    <w:name w:val="answer__name"/>
    <w:basedOn w:val="a"/>
    <w:pPr>
      <w:spacing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nswernik">
    <w:name w:val="answer__ni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answerdescription">
    <w:name w:val="answer__description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btn">
    <w:name w:val="answer__btn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title">
    <w:name w:val="news-article__title"/>
    <w:basedOn w:val="a"/>
    <w:pPr>
      <w:spacing w:before="100" w:beforeAutospacing="1" w:after="100" w:afterAutospacing="1" w:line="56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date">
    <w:name w:val="news-article__date"/>
    <w:basedOn w:val="a"/>
    <w:pPr>
      <w:spacing w:before="100" w:beforeAutospacing="1" w:after="100" w:afterAutospacing="1" w:line="480" w:lineRule="atLeast"/>
    </w:pPr>
    <w:rPr>
      <w:rFonts w:ascii="Times New Roman" w:hAnsi="Times New Roman" w:cs="Times New Roman"/>
      <w:color w:val="979797"/>
    </w:rPr>
  </w:style>
  <w:style w:type="paragraph" w:customStyle="1" w:styleId="news-articlebody">
    <w:name w:val="news-article__body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pic">
    <w:name w:val="news-article__pic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news-articleshare">
    <w:name w:val="news-article__share"/>
    <w:basedOn w:val="a"/>
    <w:pPr>
      <w:pBdr>
        <w:top w:val="single" w:sz="18" w:space="19" w:color="E5E5E5"/>
        <w:bottom w:val="single" w:sz="18" w:space="15" w:color="E5E5E5"/>
      </w:pBdr>
      <w:spacing w:before="400" w:after="4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nav">
    <w:name w:val="news-article__nav"/>
    <w:basedOn w:val="a"/>
    <w:pPr>
      <w:pBdr>
        <w:bottom w:val="single" w:sz="8" w:space="20" w:color="E5E5E5"/>
      </w:pBdr>
      <w:spacing w:before="500" w:after="5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">
    <w:name w:val="news-article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--back">
    <w:name w:val="news-article__link--b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">
    <w:name w:val="news-article__related"/>
    <w:basedOn w:val="a"/>
    <w:pPr>
      <w:spacing w:before="50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header">
    <w:name w:val="news-article__related-header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related-list">
    <w:name w:val="news-article__related-list"/>
    <w:basedOn w:val="a"/>
    <w:pPr>
      <w:spacing w:before="4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item">
    <w:name w:val="news-article__related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title">
    <w:name w:val="tests__title"/>
    <w:basedOn w:val="a"/>
    <w:pPr>
      <w:spacing w:before="100" w:beforeAutospacing="1" w:after="100" w:afterAutospacing="1" w:line="450" w:lineRule="atLeast"/>
    </w:pPr>
    <w:rPr>
      <w:rFonts w:ascii="Times New Roman" w:hAnsi="Times New Roman" w:cs="Times New Roman"/>
      <w:b/>
      <w:bCs/>
      <w:color w:val="F39100"/>
      <w:sz w:val="39"/>
      <w:szCs w:val="39"/>
    </w:rPr>
  </w:style>
  <w:style w:type="paragraph" w:customStyle="1" w:styleId="testslist">
    <w:name w:val="test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">
    <w:name w:val="tests__item"/>
    <w:basedOn w:val="a"/>
    <w:pPr>
      <w:shd w:val="clear" w:color="auto" w:fill="FFFFFF"/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title">
    <w:name w:val="tests__item-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testsitem-body">
    <w:name w:val="tests__item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subtitle">
    <w:name w:val="tests__item-subtitle"/>
    <w:basedOn w:val="a"/>
    <w:pPr>
      <w:spacing w:before="270" w:after="0" w:line="345" w:lineRule="atLeast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estsitem-par">
    <w:name w:val="tests__item-par"/>
    <w:basedOn w:val="a"/>
    <w:pPr>
      <w:pBdr>
        <w:bottom w:val="single" w:sz="6" w:space="14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sts-spec">
    <w:name w:val="tests-spec"/>
    <w:basedOn w:val="a"/>
    <w:pPr>
      <w:spacing w:before="375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-specicon">
    <w:name w:val="tests-spec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">
    <w:name w:val="svg-image-7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">
    <w:name w:val="svg-image-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">
    <w:name w:val="svg-image-6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">
    <w:name w:val="svg-image-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">
    <w:name w:val="svg-image-5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">
    <w:name w:val="svg-image-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">
    <w:name w:val="svg-image-4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">
    <w:name w:val="svg-image-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">
    <w:name w:val="svg-image-3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">
    <w:name w:val="svg-image-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">
    <w:name w:val="svg-image-2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">
    <w:name w:val="svg-image-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">
    <w:name w:val="svg-image-1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">
    <w:name w:val="svg-image-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dims">
    <w:name w:val="svg-image-1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-dims">
    <w:name w:val="svg-image-1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dims">
    <w:name w:val="svg-image-2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-dims">
    <w:name w:val="svg-image-2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dims">
    <w:name w:val="svg-image-3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-dims">
    <w:name w:val="svg-image-3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dims">
    <w:name w:val="svg-image-4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-dims">
    <w:name w:val="svg-image-4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dims">
    <w:name w:val="svg-image-5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-dims">
    <w:name w:val="svg-image-5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dims">
    <w:name w:val="svg-image-6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-dims">
    <w:name w:val="svg-image-6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dims">
    <w:name w:val="svg-image-7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-dims">
    <w:name w:val="svg-image-7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mage-by-height">
    <w:name w:val="image-by-he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">
    <w:name w:val="exper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">
    <w:name w:val="nav-tabs"/>
    <w:basedOn w:val="a"/>
    <w:pPr>
      <w:pBdr>
        <w:bottom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item">
    <w:name w:val="nav-tabs__item"/>
    <w:basedOn w:val="a"/>
    <w:pPr>
      <w:spacing w:before="100" w:beforeAutospacing="1" w:after="100" w:afterAutospacing="1" w:line="240" w:lineRule="auto"/>
      <w:ind w:left="-15"/>
    </w:pPr>
    <w:rPr>
      <w:rFonts w:ascii="Times New Roman" w:hAnsi="Times New Roman" w:cs="Times New Roman"/>
      <w:sz w:val="24"/>
      <w:szCs w:val="24"/>
    </w:rPr>
  </w:style>
  <w:style w:type="paragraph" w:customStyle="1" w:styleId="nav-tabslink">
    <w:name w:val="nav-tabs__link"/>
    <w:basedOn w:val="a"/>
    <w:pPr>
      <w:pBdr>
        <w:top w:val="single" w:sz="6" w:space="5" w:color="auto"/>
        <w:left w:val="single" w:sz="6" w:space="14" w:color="auto"/>
        <w:right w:val="single" w:sz="6" w:space="14" w:color="auto"/>
      </w:pBdr>
      <w:shd w:val="clear" w:color="auto" w:fill="FFFFFF"/>
      <w:spacing w:before="100" w:beforeAutospacing="1" w:after="100" w:afterAutospacing="1" w:line="42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expert-list">
    <w:name w:val="expert-list"/>
    <w:basedOn w:val="a"/>
    <w:pPr>
      <w:spacing w:before="39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inner">
    <w:name w:val="expert-list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header">
    <w:name w:val="expert-list__head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F19100"/>
      <w:sz w:val="36"/>
      <w:szCs w:val="36"/>
    </w:rPr>
  </w:style>
  <w:style w:type="paragraph" w:customStyle="1" w:styleId="expert-listitem">
    <w:name w:val="expert-list__item"/>
    <w:basedOn w:val="a"/>
    <w:pPr>
      <w:pBdr>
        <w:top w:val="single" w:sz="6" w:space="0" w:color="E0E0E0"/>
        <w:bottom w:val="single" w:sz="6" w:space="0" w:color="E0E0E0"/>
      </w:pBd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">
    <w:name w:val="exper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thumb">
    <w:name w:val="expert-item__thumb"/>
    <w:basedOn w:val="a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info">
    <w:name w:val="expert-item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body">
    <w:name w:val="expert-item__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rating">
    <w:name w:val="expert-item__rating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313"/>
      <w:sz w:val="23"/>
      <w:szCs w:val="23"/>
    </w:rPr>
  </w:style>
  <w:style w:type="paragraph" w:customStyle="1" w:styleId="expert-itemname">
    <w:name w:val="expert-item__name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expert-itemnikname">
    <w:name w:val="expert-item__nikname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313"/>
      <w:sz w:val="24"/>
      <w:szCs w:val="24"/>
    </w:rPr>
  </w:style>
  <w:style w:type="paragraph" w:customStyle="1" w:styleId="expert-itemmeta">
    <w:name w:val="expert-item__meta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phone">
    <w:name w:val="expert-item__meta-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web">
    <w:name w:val="expert-item__meta-we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inner">
    <w:name w:val="manager__inner"/>
    <w:basedOn w:val="a"/>
    <w:pPr>
      <w:pBdr>
        <w:top w:val="single" w:sz="6" w:space="0" w:color="E0E0E0"/>
        <w:left w:val="single" w:sz="6" w:space="19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title">
    <w:name w:val="manager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managermeta">
    <w:name w:val="manager__met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thumb">
    <w:name w:val="manager__meta-th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name">
    <w:name w:val="manager__meta-nam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sz w:val="29"/>
      <w:szCs w:val="29"/>
    </w:rPr>
  </w:style>
  <w:style w:type="paragraph" w:customStyle="1" w:styleId="managermeta-contacts">
    <w:name w:val="manager__meta-contacts"/>
    <w:basedOn w:val="a"/>
    <w:pPr>
      <w:spacing w:before="21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phone">
    <w:name w:val="manager__meta-phone"/>
    <w:basedOn w:val="a"/>
    <w:pPr>
      <w:spacing w:before="100" w:beforeAutospacing="1" w:after="100" w:afterAutospacing="1" w:line="240" w:lineRule="auto"/>
      <w:ind w:right="420"/>
    </w:pPr>
    <w:rPr>
      <w:rFonts w:ascii="Times New Roman" w:hAnsi="Times New Roman" w:cs="Times New Roman"/>
      <w:sz w:val="24"/>
      <w:szCs w:val="24"/>
    </w:rPr>
  </w:style>
  <w:style w:type="paragraph" w:customStyle="1" w:styleId="managermeta-mail">
    <w:name w:val="manager__meta-mai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list">
    <w:name w:val="option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item">
    <w:name w:val="options__item"/>
    <w:basedOn w:val="a"/>
    <w:pPr>
      <w:spacing w:before="450" w:after="6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title">
    <w:name w:val="options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optionsbody">
    <w:name w:val="options__body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">
    <w:name w:val="bonuses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header">
    <w:name w:val="bonuses__header"/>
    <w:basedOn w:val="a"/>
    <w:pPr>
      <w:spacing w:after="0" w:line="360" w:lineRule="atLeast"/>
      <w:jc w:val="center"/>
    </w:pPr>
    <w:rPr>
      <w:rFonts w:ascii="Times New Roman" w:hAnsi="Times New Roman" w:cs="Times New Roman"/>
      <w:color w:val="F19100"/>
      <w:sz w:val="33"/>
      <w:szCs w:val="33"/>
    </w:rPr>
  </w:style>
  <w:style w:type="paragraph" w:customStyle="1" w:styleId="bonusescontent">
    <w:name w:val="bonuses__content"/>
    <w:basedOn w:val="a"/>
    <w:pPr>
      <w:spacing w:before="5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tem">
    <w:name w:val="bonuses__item"/>
    <w:basedOn w:val="a"/>
    <w:pPr>
      <w:spacing w:before="630" w:after="63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nner">
    <w:name w:val="bonuses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num">
    <w:name w:val="bonuses__num"/>
    <w:basedOn w:val="a"/>
    <w:pPr>
      <w:shd w:val="clear" w:color="auto" w:fill="F8F8F8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onusestitle">
    <w:name w:val="bonuses__title"/>
    <w:basedOn w:val="a"/>
    <w:pPr>
      <w:spacing w:before="100" w:beforeAutospacing="1" w:after="100" w:afterAutospacing="1" w:line="360" w:lineRule="atLeast"/>
      <w:jc w:val="center"/>
    </w:pPr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bonusesbody">
    <w:name w:val="bonuses__body"/>
    <w:basedOn w:val="a"/>
    <w:pPr>
      <w:spacing w:before="150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notes">
    <w:name w:val="notes"/>
    <w:basedOn w:val="a"/>
    <w:pPr>
      <w:shd w:val="clear" w:color="auto" w:fill="E8E9E8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sitem">
    <w:name w:val="notes__item"/>
    <w:basedOn w:val="a"/>
    <w:pPr>
      <w:spacing w:before="180" w:after="100" w:afterAutospacing="1" w:line="300" w:lineRule="atLeast"/>
      <w:ind w:left="300"/>
    </w:pPr>
    <w:rPr>
      <w:rFonts w:ascii="Times New Roman" w:hAnsi="Times New Roman" w:cs="Times New Roman"/>
      <w:sz w:val="20"/>
      <w:szCs w:val="20"/>
    </w:rPr>
  </w:style>
  <w:style w:type="paragraph" w:customStyle="1" w:styleId="contractor">
    <w:name w:val="contractor"/>
    <w:basedOn w:val="a"/>
    <w:pPr>
      <w:shd w:val="clear" w:color="auto" w:fill="ACACA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itle">
    <w:name w:val="contractor__title"/>
    <w:basedOn w:val="a"/>
    <w:pPr>
      <w:spacing w:before="100" w:beforeAutospacing="1" w:after="100" w:afterAutospacing="1" w:line="375" w:lineRule="atLeast"/>
    </w:pPr>
    <w:rPr>
      <w:rFonts w:ascii="Times New Roman" w:hAnsi="Times New Roman" w:cs="Times New Roman"/>
      <w:color w:val="FFFFFF"/>
      <w:sz w:val="33"/>
      <w:szCs w:val="33"/>
    </w:rPr>
  </w:style>
  <w:style w:type="paragraph" w:customStyle="1" w:styleId="contractorinner">
    <w:name w:val="contractor__inner"/>
    <w:basedOn w:val="a"/>
    <w:pPr>
      <w:pBdr>
        <w:top w:val="single" w:sz="6" w:space="5" w:color="DDE2E4"/>
        <w:left w:val="single" w:sz="6" w:space="8" w:color="DDE2E4"/>
        <w:bottom w:val="single" w:sz="6" w:space="5" w:color="DDE2E4"/>
        <w:right w:val="single" w:sz="6" w:space="8" w:color="DDE2E4"/>
      </w:pBd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">
    <w:name w:val="card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diagram">
    <w:name w:val="user-diagram"/>
    <w:basedOn w:val="a"/>
    <w:pPr>
      <w:pBdr>
        <w:top w:val="single" w:sz="6" w:space="19" w:color="A3A3A3"/>
        <w:left w:val="single" w:sz="6" w:space="23" w:color="A3A3A3"/>
        <w:bottom w:val="single" w:sz="6" w:space="19" w:color="A3A3A3"/>
        <w:right w:val="single" w:sz="6" w:space="23" w:color="A3A3A3"/>
      </w:pBdr>
      <w:spacing w:before="150" w:after="150" w:line="240" w:lineRule="auto"/>
      <w:ind w:left="300" w:right="300"/>
    </w:pPr>
    <w:rPr>
      <w:rFonts w:ascii="Times New Roman" w:hAnsi="Times New Roman" w:cs="Times New Roman"/>
      <w:sz w:val="23"/>
      <w:szCs w:val="23"/>
    </w:rPr>
  </w:style>
  <w:style w:type="paragraph" w:customStyle="1" w:styleId="modal">
    <w:name w:val="moda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rem-birow">
    <w:name w:val="rem-bi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col">
    <w:name w:val="rem-bi_col"/>
    <w:basedOn w:val="a"/>
    <w:pPr>
      <w:pBdr>
        <w:right w:val="single" w:sz="6" w:space="15" w:color="D5D5D5"/>
      </w:pBd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top">
    <w:name w:val="rem-top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">
    <w:name w:val="rem-bi"/>
    <w:basedOn w:val="a"/>
    <w:pPr>
      <w:spacing w:before="7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img">
    <w:name w:val="rem-img"/>
    <w:basedOn w:val="a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rem-title">
    <w:name w:val="rem-title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tn2-bottom">
    <w:name w:val="btn2-botto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-rem">
    <w:name w:val="contro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ttl">
    <w:name w:val="setting-ttl"/>
    <w:basedOn w:val="a"/>
    <w:pPr>
      <w:spacing w:before="45" w:after="100" w:afterAutospacing="1" w:line="375" w:lineRule="atLeast"/>
      <w:ind w:left="75" w:right="375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top-ttl-rem">
    <w:name w:val="top-ttl-re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modal">
    <w:name w:val="setting-modal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all-rem">
    <w:name w:val="control_al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rem">
    <w:name w:val="item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-rem">
    <w:name w:val="z1-rem"/>
    <w:basedOn w:val="a"/>
    <w:pPr>
      <w:spacing w:before="150" w:after="375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item-ttlgr">
    <w:name w:val="item-ttl_gr"/>
    <w:basedOn w:val="a"/>
    <w:pPr>
      <w:spacing w:before="100" w:beforeAutospacing="1" w:after="375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item-remgr">
    <w:name w:val="item-rem_gr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">
    <w:name w:val="contacts-prof"/>
    <w:basedOn w:val="a"/>
    <w:pPr>
      <w:pBdr>
        <w:top w:val="single" w:sz="6" w:space="11" w:color="E5E9EB"/>
        <w:bottom w:val="single" w:sz="6" w:space="11" w:color="E5E9EB"/>
      </w:pBd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nner">
    <w:name w:val="contacts-prof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tem">
    <w:name w:val="contacts-prof_item"/>
    <w:basedOn w:val="a"/>
    <w:pPr>
      <w:spacing w:before="100" w:beforeAutospacing="1" w:after="100" w:afterAutospacing="1" w:line="450" w:lineRule="atLeast"/>
      <w:textAlignment w:val="center"/>
    </w:pPr>
    <w:rPr>
      <w:rFonts w:ascii="Times New Roman" w:hAnsi="Times New Roman" w:cs="Times New Roman"/>
      <w:sz w:val="23"/>
      <w:szCs w:val="23"/>
    </w:rPr>
  </w:style>
  <w:style w:type="paragraph" w:customStyle="1" w:styleId="change-lnk">
    <w:name w:val="change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setting-notif">
    <w:name w:val="setting-notif"/>
    <w:basedOn w:val="a"/>
    <w:pPr>
      <w:spacing w:before="45" w:after="100" w:afterAutospacing="1" w:line="390" w:lineRule="atLeast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setting-ttled">
    <w:name w:val="setting-ttl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notifed">
    <w:name w:val="setting-notif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remnote">
    <w:name w:val="setting-rem_note"/>
    <w:basedOn w:val="a"/>
    <w:pPr>
      <w:spacing w:before="60" w:after="100" w:afterAutospacing="1" w:line="240" w:lineRule="auto"/>
      <w:ind w:right="300"/>
    </w:pPr>
    <w:rPr>
      <w:rFonts w:ascii="Times New Roman" w:hAnsi="Times New Roman" w:cs="Times New Roman"/>
      <w:color w:val="727272"/>
      <w:sz w:val="23"/>
      <w:szCs w:val="23"/>
    </w:rPr>
  </w:style>
  <w:style w:type="paragraph" w:customStyle="1" w:styleId="how-work">
    <w:name w:val="how-work"/>
    <w:basedOn w:val="a"/>
    <w:pPr>
      <w:spacing w:before="100" w:beforeAutospacing="1" w:after="100" w:afterAutospacing="1" w:line="765" w:lineRule="atLeast"/>
      <w:ind w:left="525"/>
      <w:textAlignment w:val="top"/>
    </w:pPr>
    <w:rPr>
      <w:rFonts w:ascii="Times New Roman" w:hAnsi="Times New Roman" w:cs="Times New Roman"/>
      <w:color w:val="646464"/>
      <w:sz w:val="18"/>
      <w:szCs w:val="18"/>
      <w:u w:val="single"/>
    </w:rPr>
  </w:style>
  <w:style w:type="paragraph" w:customStyle="1" w:styleId="doc-controlbl">
    <w:name w:val="doc-control_bl"/>
    <w:basedOn w:val="a"/>
    <w:pPr>
      <w:spacing w:before="300" w:after="600" w:line="240" w:lineRule="auto"/>
    </w:pPr>
    <w:rPr>
      <w:rFonts w:ascii="Times New Roman" w:hAnsi="Times New Roman" w:cs="Times New Roman"/>
      <w:color w:val="727272"/>
      <w:sz w:val="26"/>
      <w:szCs w:val="26"/>
    </w:rPr>
  </w:style>
  <w:style w:type="paragraph" w:customStyle="1" w:styleId="doc-controltop">
    <w:name w:val="doc-control_top"/>
    <w:basedOn w:val="a"/>
    <w:pPr>
      <w:spacing w:before="100" w:beforeAutospacing="1" w:after="5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c-controllink">
    <w:name w:val="doc-control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7BC26"/>
      <w:sz w:val="30"/>
      <w:szCs w:val="30"/>
      <w:u w:val="single"/>
    </w:rPr>
  </w:style>
  <w:style w:type="paragraph" w:customStyle="1" w:styleId="new-docsinner">
    <w:name w:val="new-docs_inner"/>
    <w:basedOn w:val="a"/>
    <w:pPr>
      <w:spacing w:before="39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docitem">
    <w:name w:val="new-doc_item"/>
    <w:basedOn w:val="a"/>
    <w:pPr>
      <w:spacing w:before="100" w:beforeAutospacing="1" w:after="4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-doclink">
    <w:name w:val="new-doc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setting-remnotemob">
    <w:name w:val="setting-rem_note_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27272"/>
      <w:sz w:val="21"/>
      <w:szCs w:val="21"/>
    </w:rPr>
  </w:style>
  <w:style w:type="paragraph" w:customStyle="1" w:styleId="item--titlerem">
    <w:name w:val="item--title_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escrip">
    <w:name w:val="text-descrip"/>
    <w:basedOn w:val="a"/>
    <w:pPr>
      <w:spacing w:before="100" w:beforeAutospacing="1" w:after="100" w:afterAutospacing="1" w:line="240" w:lineRule="auto"/>
      <w:ind w:left="45" w:right="525"/>
    </w:pPr>
    <w:rPr>
      <w:rFonts w:ascii="Times New Roman" w:hAnsi="Times New Roman" w:cs="Times New Roman"/>
      <w:color w:val="646464"/>
      <w:sz w:val="18"/>
      <w:szCs w:val="18"/>
    </w:rPr>
  </w:style>
  <w:style w:type="paragraph" w:customStyle="1" w:styleId="enterin-save">
    <w:name w:val="enter__in-sa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k-savebtn">
    <w:name w:val="ok-save_btn"/>
    <w:basedOn w:val="a"/>
    <w:pPr>
      <w:spacing w:before="600" w:after="375" w:line="750" w:lineRule="atLeast"/>
    </w:pPr>
    <w:rPr>
      <w:rFonts w:ascii="Times New Roman" w:hAnsi="Times New Roman" w:cs="Times New Roman"/>
      <w:b/>
      <w:bCs/>
      <w:color w:val="FFFFFF"/>
      <w:spacing w:val="7"/>
      <w:sz w:val="27"/>
      <w:szCs w:val="27"/>
    </w:rPr>
  </w:style>
  <w:style w:type="paragraph" w:customStyle="1" w:styleId="data-save">
    <w:name w:val="data-save"/>
    <w:basedOn w:val="a"/>
    <w:pPr>
      <w:spacing w:before="300" w:after="45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ata-saveic">
    <w:name w:val="data-save_ic"/>
    <w:basedOn w:val="a"/>
    <w:pPr>
      <w:spacing w:before="30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border">
    <w:name w:val="page-footer_border"/>
    <w:basedOn w:val="a"/>
    <w:pPr>
      <w:pBdr>
        <w:top w:val="single" w:sz="18" w:space="0" w:color="DDDDDD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soc">
    <w:name w:val="data-save_soc"/>
    <w:basedOn w:val="a"/>
    <w:pPr>
      <w:pBdr>
        <w:top w:val="single" w:sz="6" w:space="4" w:color="AEAEAE"/>
      </w:pBdr>
      <w:spacing w:before="495" w:after="100" w:afterAutospacing="1" w:line="240" w:lineRule="auto"/>
    </w:pPr>
    <w:rPr>
      <w:rFonts w:ascii="Times New Roman" w:hAnsi="Times New Roman" w:cs="Times New Roman"/>
      <w:color w:val="878585"/>
      <w:sz w:val="24"/>
      <w:szCs w:val="24"/>
    </w:rPr>
  </w:style>
  <w:style w:type="paragraph" w:customStyle="1" w:styleId="green-dot">
    <w:name w:val="green-dot"/>
    <w:basedOn w:val="a"/>
    <w:pPr>
      <w:shd w:val="clear" w:color="auto" w:fill="87BC26"/>
      <w:spacing w:before="100" w:beforeAutospacing="1" w:after="100" w:afterAutospacing="1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menu-btnnew">
    <w:name w:val="menu-btn_new"/>
    <w:basedOn w:val="a"/>
    <w:pPr>
      <w:spacing w:before="180" w:after="100" w:afterAutospacing="1" w:line="240" w:lineRule="auto"/>
      <w:ind w:right="600"/>
    </w:pPr>
    <w:rPr>
      <w:rFonts w:ascii="Times New Roman" w:hAnsi="Times New Roman" w:cs="Times New Roman"/>
      <w:sz w:val="24"/>
      <w:szCs w:val="24"/>
    </w:rPr>
  </w:style>
  <w:style w:type="paragraph" w:customStyle="1" w:styleId="new-menu">
    <w:name w:val="new-menu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bl">
    <w:name w:val="new-menu_b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gumbnew">
    <w:name w:val="menu-gumb_n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col">
    <w:name w:val="new-menu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blttl">
    <w:name w:val="menu_bl_tt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bllist">
    <w:name w:val="menu_bl_list"/>
    <w:basedOn w:val="a"/>
    <w:pPr>
      <w:spacing w:before="100" w:beforeAutospacing="1" w:after="100" w:afterAutospacing="1" w:line="240" w:lineRule="auto"/>
      <w:ind w:left="750"/>
    </w:pPr>
    <w:rPr>
      <w:rFonts w:ascii="Times New Roman" w:hAnsi="Times New Roman" w:cs="Times New Roman"/>
      <w:sz w:val="24"/>
      <w:szCs w:val="24"/>
    </w:rPr>
  </w:style>
  <w:style w:type="paragraph" w:customStyle="1" w:styleId="prof-dataform-select">
    <w:name w:val="prof-data_form-select"/>
    <w:basedOn w:val="a"/>
    <w:pPr>
      <w:shd w:val="clear" w:color="auto" w:fill="F6F6F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itemlink">
    <w:name w:val="menu_item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item-ask">
    <w:name w:val="menu_item-ask"/>
    <w:basedOn w:val="a"/>
    <w:pPr>
      <w:pBdr>
        <w:top w:val="dashed" w:sz="6" w:space="0" w:color="F19100"/>
        <w:left w:val="dashed" w:sz="6" w:space="7" w:color="F19100"/>
        <w:bottom w:val="dashed" w:sz="6" w:space="0" w:color="F19100"/>
        <w:right w:val="dashed" w:sz="6" w:space="7" w:color="F19100"/>
      </w:pBdr>
      <w:spacing w:before="100" w:beforeAutospacing="1" w:after="100" w:afterAutospacing="1" w:line="240" w:lineRule="auto"/>
      <w:ind w:left="-150"/>
    </w:pPr>
    <w:rPr>
      <w:rFonts w:ascii="Times New Roman" w:hAnsi="Times New Roman" w:cs="Times New Roman"/>
      <w:sz w:val="24"/>
      <w:szCs w:val="24"/>
    </w:rPr>
  </w:style>
  <w:style w:type="paragraph" w:customStyle="1" w:styleId="menublttl-main">
    <w:name w:val="menu_bl_ttl-main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-chat-lnk">
    <w:name w:val="menu-chat-lnk"/>
    <w:basedOn w:val="a"/>
    <w:pPr>
      <w:spacing w:before="150" w:after="225" w:line="240" w:lineRule="auto"/>
      <w:ind w:left="30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tel-lnk">
    <w:name w:val="menu-tel-lnk"/>
    <w:basedOn w:val="a"/>
    <w:pPr>
      <w:spacing w:before="150" w:after="105" w:line="240" w:lineRule="auto"/>
      <w:ind w:left="45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status-pro-edidoc">
    <w:name w:val="menu-status-pro-edidoc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mob">
    <w:name w:val="new-menu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2">
    <w:name w:val="menu-mobi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2">
    <w:name w:val="menu-btn2"/>
    <w:basedOn w:val="a"/>
    <w:pPr>
      <w:spacing w:before="180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menublttl-events">
    <w:name w:val="menu_bl_ttl-events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ltgray">
    <w:name w:val="lt_gr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08080"/>
      <w:sz w:val="24"/>
      <w:szCs w:val="24"/>
    </w:rPr>
  </w:style>
  <w:style w:type="paragraph" w:customStyle="1" w:styleId="positioncenter">
    <w:name w:val="position_center"/>
    <w:basedOn w:val="a"/>
    <w:pPr>
      <w:shd w:val="clear" w:color="auto" w:fill="FFFFFF"/>
      <w:spacing w:before="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istake">
    <w:name w:val="mistak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close-icon">
    <w:name w:val="close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slider">
    <w:name w:val="edo__slide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text">
    <w:name w:val="edo__text"/>
    <w:basedOn w:val="a"/>
    <w:pPr>
      <w:spacing w:before="180" w:after="180" w:line="228" w:lineRule="auto"/>
    </w:pPr>
    <w:rPr>
      <w:rFonts w:ascii="Arial" w:hAnsi="Arial" w:cs="Arial"/>
      <w:color w:val="FFFFFF"/>
      <w:sz w:val="21"/>
      <w:szCs w:val="21"/>
    </w:rPr>
  </w:style>
  <w:style w:type="paragraph" w:customStyle="1" w:styleId="edobutton">
    <w:name w:val="edo__button"/>
    <w:basedOn w:val="a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olor w:val="6D6A67"/>
      <w:sz w:val="18"/>
      <w:szCs w:val="18"/>
    </w:rPr>
  </w:style>
  <w:style w:type="paragraph" w:customStyle="1" w:styleId="edoimage">
    <w:name w:val="edo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">
    <w:name w:val="paging"/>
    <w:basedOn w:val="a"/>
    <w:pPr>
      <w:spacing w:before="750" w:after="45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-cookies">
    <w:name w:val="popup-cookies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">
    <w:name w:val="common-mod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--wrapper">
    <w:name w:val="common-modal--wrapper"/>
    <w:basedOn w:val="a"/>
    <w:pPr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common-modal--content">
    <w:name w:val="common-modal--cont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header">
    <w:name w:val="common-modal-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body">
    <w:name w:val="common-modal-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footer">
    <w:name w:val="common-modal--foo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title">
    <w:name w:val="common--title"/>
    <w:basedOn w:val="a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titlexl">
    <w:name w:val="common--title__xl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0"/>
      <w:szCs w:val="30"/>
    </w:rPr>
  </w:style>
  <w:style w:type="paragraph" w:customStyle="1" w:styleId="common--titlemd">
    <w:name w:val="common--title__md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titlesm">
    <w:name w:val="common--title__sm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text">
    <w:name w:val="common--text"/>
    <w:basedOn w:val="a"/>
    <w:pPr>
      <w:spacing w:after="0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linkgreen">
    <w:name w:val="common--link__green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94C11C"/>
      <w:sz w:val="21"/>
      <w:szCs w:val="21"/>
    </w:rPr>
  </w:style>
  <w:style w:type="paragraph" w:customStyle="1" w:styleId="common--buttongreen">
    <w:name w:val="common--button__green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white">
    <w:name w:val="common--button__white"/>
    <w:basedOn w:val="a"/>
    <w:pPr>
      <w:pBdr>
        <w:top w:val="single" w:sz="6" w:space="9" w:color="94C11C"/>
        <w:left w:val="single" w:sz="6" w:space="18" w:color="94C11C"/>
        <w:bottom w:val="single" w:sz="6" w:space="9" w:color="94C11C"/>
        <w:right w:val="single" w:sz="6" w:space="18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common-checkbox--text-item">
    <w:name w:val="common-checkbox--tex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warning">
    <w:name w:val="common-warning"/>
    <w:basedOn w:val="a"/>
    <w:pPr>
      <w:pBdr>
        <w:top w:val="single" w:sz="6" w:space="12" w:color="FF9797"/>
        <w:left w:val="single" w:sz="6" w:space="12" w:color="FF9797"/>
        <w:bottom w:val="single" w:sz="6" w:space="12" w:color="FF9797"/>
        <w:right w:val="single" w:sz="6" w:space="12" w:color="FF9797"/>
      </w:pBdr>
      <w:shd w:val="clear" w:color="auto" w:fill="FFF5F5"/>
      <w:spacing w:before="100" w:beforeAutospacing="1" w:after="100" w:afterAutospacing="1" w:line="240" w:lineRule="auto"/>
    </w:pPr>
    <w:rPr>
      <w:rFonts w:ascii="Times New Roman" w:hAnsi="Times New Roman" w:cs="Times New Roman"/>
      <w:color w:val="FF2929"/>
      <w:sz w:val="24"/>
      <w:szCs w:val="24"/>
    </w:rPr>
  </w:style>
  <w:style w:type="paragraph" w:customStyle="1" w:styleId="common-warninghidden">
    <w:name w:val="common-warning__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warningorange">
    <w:name w:val="common-warning__orange"/>
    <w:basedOn w:val="a"/>
    <w:pPr>
      <w:pBdr>
        <w:top w:val="single" w:sz="6" w:space="0" w:color="FFDF20"/>
        <w:left w:val="single" w:sz="6" w:space="0" w:color="FFDF20"/>
        <w:bottom w:val="single" w:sz="6" w:space="0" w:color="FFDF20"/>
        <w:right w:val="single" w:sz="6" w:space="0" w:color="FFDF20"/>
      </w:pBdr>
      <w:shd w:val="clear" w:color="auto" w:fill="FFFEF5"/>
      <w:spacing w:before="100" w:beforeAutospacing="1" w:after="100" w:afterAutospacing="1" w:line="240" w:lineRule="auto"/>
    </w:pPr>
    <w:rPr>
      <w:rFonts w:ascii="Times New Roman" w:hAnsi="Times New Roman" w:cs="Times New Roman"/>
      <w:color w:val="EFB100"/>
      <w:sz w:val="24"/>
      <w:szCs w:val="24"/>
    </w:rPr>
  </w:style>
  <w:style w:type="paragraph" w:customStyle="1" w:styleId="common-warning--icon">
    <w:name w:val="common-warning-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trigger">
    <w:name w:val="common-dropdown--trigg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dropdown--text">
    <w:name w:val="common-dropdown-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arrow">
    <w:name w:val="common-dropdown--arrow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list">
    <w:name w:val="common-dropdown--list"/>
    <w:basedOn w:val="a"/>
    <w:pPr>
      <w:pBdr>
        <w:top w:val="single" w:sz="6" w:space="0" w:color="D1D1D1"/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6F6F6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dropdown--item">
    <w:name w:val="common-dropdown--item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slick-slider">
    <w:name w:val="slick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">
    <w:name w:val="slick-lis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track">
    <w:name w:val="slick-tr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">
    <w:name w:val="slick-sl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lick-prev">
    <w:name w:val="slick-prev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next">
    <w:name w:val="slick-next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dots">
    <w:name w:val="slick-dots"/>
    <w:basedOn w:val="a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">
    <w:name w:val="pop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opupwrapper">
    <w:name w:val="popup__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">
    <w:name w:val="popup__body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sidebar">
    <w:name w:val="popup__sid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header">
    <w:name w:val="popup__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lose">
    <w:name w:val="popup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">
    <w:name w:val="popup__cro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image">
    <w:name w:val="popup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ontent">
    <w:name w:val="popup_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">
    <w:name w:val="popup__event"/>
    <w:basedOn w:val="a"/>
    <w:pPr>
      <w:spacing w:after="18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title">
    <w:name w:val="popup__title"/>
    <w:basedOn w:val="a"/>
    <w:pPr>
      <w:spacing w:after="120" w:line="480" w:lineRule="atLeast"/>
      <w:jc w:val="center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popuptext">
    <w:name w:val="popup__text"/>
    <w:basedOn w:val="a"/>
    <w:pPr>
      <w:spacing w:after="600" w:line="42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popupbody--medium">
    <w:name w:val="popup__body--mediu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small">
    <w:name w:val="popup__body--smal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mp">
    <w:name w:val="container_mp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">
    <w:name w:val="logo-note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mp">
    <w:name w:val="top-nav_mp"/>
    <w:basedOn w:val="a"/>
    <w:pPr>
      <w:spacing w:before="16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tel">
    <w:name w:val="top-nav_tel"/>
    <w:basedOn w:val="a"/>
    <w:pPr>
      <w:spacing w:before="75" w:after="100" w:afterAutospacing="1" w:line="240" w:lineRule="auto"/>
      <w:ind w:left="600"/>
    </w:pPr>
    <w:rPr>
      <w:rFonts w:ascii="Times New Roman" w:hAnsi="Times New Roman" w:cs="Times New Roman"/>
      <w:sz w:val="24"/>
      <w:szCs w:val="24"/>
    </w:rPr>
  </w:style>
  <w:style w:type="paragraph" w:customStyle="1" w:styleId="top-navitemmp">
    <w:name w:val="top-nav__item_mp"/>
    <w:basedOn w:val="a"/>
    <w:pPr>
      <w:spacing w:before="100" w:beforeAutospacing="1" w:after="100" w:afterAutospacing="1" w:line="240" w:lineRule="auto"/>
      <w:ind w:right="52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navbtn">
    <w:name w:val="top-nav__btn"/>
    <w:basedOn w:val="a"/>
    <w:pPr>
      <w:pBdr>
        <w:top w:val="single" w:sz="6" w:space="7" w:color="F39100"/>
        <w:left w:val="single" w:sz="6" w:space="25" w:color="F39100"/>
        <w:bottom w:val="single" w:sz="6" w:space="7" w:color="F39100"/>
        <w:right w:val="single" w:sz="6" w:space="25" w:color="F39100"/>
      </w:pBdr>
      <w:spacing w:after="100" w:afterAutospacing="1" w:line="240" w:lineRule="auto"/>
      <w:ind w:right="525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op-navent">
    <w:name w:val="top-nav__ent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btn-buy">
    <w:name w:val="top-nav__btn-buy"/>
    <w:basedOn w:val="a"/>
    <w:pPr>
      <w:shd w:val="clear" w:color="auto" w:fill="F39100"/>
      <w:spacing w:after="100" w:afterAutospacing="1" w:line="240" w:lineRule="auto"/>
      <w:ind w:right="525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contentmp">
    <w:name w:val="page-content_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main-page">
    <w:name w:val="page-content_main-p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mp">
    <w:name w:val="page-search_mp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search-string">
    <w:name w:val="search-str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sright">
    <w:name w:val="search-lnks_right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arch-lnkitem">
    <w:name w:val="search-lnk_item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FFFFFF"/>
      <w:sz w:val="18"/>
      <w:szCs w:val="18"/>
    </w:rPr>
  </w:style>
  <w:style w:type="paragraph" w:customStyle="1" w:styleId="search-lnksbtm">
    <w:name w:val="search-lnks_bt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">
    <w:name w:val="search-lnk_bt"/>
    <w:basedOn w:val="a"/>
    <w:pPr>
      <w:spacing w:before="100" w:beforeAutospacing="1" w:after="45" w:line="240" w:lineRule="auto"/>
    </w:pPr>
    <w:rPr>
      <w:rFonts w:ascii="Times New Roman" w:hAnsi="Times New Roman" w:cs="Times New Roman"/>
      <w:caps/>
      <w:color w:val="FFFFFF"/>
      <w:sz w:val="18"/>
      <w:szCs w:val="18"/>
    </w:rPr>
  </w:style>
  <w:style w:type="paragraph" w:customStyle="1" w:styleId="search-lnkbt10">
    <w:name w:val="search-lnk_b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2">
    <w:name w:val="search-lnk_bt_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left">
    <w:name w:val="section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right">
    <w:name w:val="section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center">
    <w:name w:val="section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box">
    <w:name w:val="content-box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">
    <w:name w:val="box-title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commun-text">
    <w:name w:val="commun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btn-bx">
    <w:name w:val="btn-bx"/>
    <w:basedOn w:val="a"/>
    <w:pPr>
      <w:shd w:val="clear" w:color="auto" w:fill="94C11C"/>
      <w:spacing w:before="100" w:beforeAutospacing="1" w:after="100" w:afterAutospacing="1" w:line="255" w:lineRule="atLeast"/>
      <w:ind w:left="150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btn-bx2">
    <w:name w:val="btn-bx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94C11C"/>
      <w:sz w:val="23"/>
      <w:szCs w:val="23"/>
    </w:rPr>
  </w:style>
  <w:style w:type="paragraph" w:customStyle="1" w:styleId="btn-note">
    <w:name w:val="btn-note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67676"/>
      <w:sz w:val="17"/>
      <w:szCs w:val="17"/>
    </w:rPr>
  </w:style>
  <w:style w:type="paragraph" w:customStyle="1" w:styleId="commun-btns">
    <w:name w:val="commun-btns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wrap">
    <w:name w:val="favour_wrap"/>
    <w:basedOn w:val="a"/>
    <w:pPr>
      <w:spacing w:before="7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ttl">
    <w:name w:val="favour_ttl"/>
    <w:basedOn w:val="a"/>
    <w:pPr>
      <w:shd w:val="clear" w:color="auto" w:fill="EFEFEF"/>
      <w:spacing w:before="100" w:beforeAutospacing="1" w:after="105" w:line="240" w:lineRule="auto"/>
    </w:pPr>
    <w:rPr>
      <w:rFonts w:ascii="Times New Roman" w:hAnsi="Times New Roman" w:cs="Times New Roman"/>
      <w:b/>
      <w:bCs/>
      <w:color w:val="5B5B5B"/>
      <w:sz w:val="20"/>
      <w:szCs w:val="20"/>
    </w:rPr>
  </w:style>
  <w:style w:type="paragraph" w:customStyle="1" w:styleId="favouritem">
    <w:name w:val="favour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favour-count">
    <w:name w:val="favour-cou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box-titlecommun">
    <w:name w:val="box-title_commu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">
    <w:name w:val="box-title_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tem">
    <w:name w:val="quest_item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questansw">
    <w:name w:val="quest_an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-list">
    <w:name w:val="quest-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date">
    <w:name w:val="quest_date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questinfo">
    <w:name w:val="que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edit">
    <w:name w:val="quest_ed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lnkallwrap">
    <w:name w:val="lnk_all_wrap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">
    <w:name w:val="lnk_all"/>
    <w:basedOn w:val="a"/>
    <w:pPr>
      <w:spacing w:before="100" w:beforeAutospacing="1" w:after="7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idebar-boxreview">
    <w:name w:val="sidebar-box_revi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item">
    <w:name w:val="review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text">
    <w:name w:val="review_text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reviewexpinfo">
    <w:name w:val="review_exp_info"/>
    <w:basedOn w:val="a"/>
    <w:pPr>
      <w:spacing w:before="100" w:beforeAutospacing="1" w:after="100" w:afterAutospacing="1" w:line="240" w:lineRule="auto"/>
      <w:ind w:left="1020"/>
    </w:pPr>
    <w:rPr>
      <w:rFonts w:ascii="Times New Roman" w:hAnsi="Times New Roman" w:cs="Times New Roman"/>
      <w:sz w:val="20"/>
      <w:szCs w:val="20"/>
    </w:rPr>
  </w:style>
  <w:style w:type="paragraph" w:customStyle="1" w:styleId="reviewexpname">
    <w:name w:val="review_exp_name"/>
    <w:basedOn w:val="a"/>
    <w:pPr>
      <w:pBdr>
        <w:bottom w:val="single" w:sz="12" w:space="5" w:color="F1910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reviewexpprof">
    <w:name w:val="review_exp_pro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reviewitem-lnk">
    <w:name w:val="review_item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wrap2">
    <w:name w:val="lnk_all_wrap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2">
    <w:name w:val="lnk_all2"/>
    <w:basedOn w:val="a"/>
    <w:pPr>
      <w:pBdr>
        <w:bottom w:val="dashed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ox-titlenote">
    <w:name w:val="box-title_note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counter-answers">
    <w:name w:val="counter-answers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nteritem">
    <w:name w:val="counter_item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color w:val="FFFFFF"/>
      <w:sz w:val="54"/>
      <w:szCs w:val="54"/>
    </w:rPr>
  </w:style>
  <w:style w:type="paragraph" w:customStyle="1" w:styleId="counter-text">
    <w:name w:val="counter-text"/>
    <w:basedOn w:val="a"/>
    <w:pPr>
      <w:spacing w:before="150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aside-wrap">
    <w:name w:val="aside-wrap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ide-box">
    <w:name w:val="aside-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item">
    <w:name w:val="reference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brb-icon">
    <w:name w:val="nbrb-icon"/>
    <w:basedOn w:val="a"/>
    <w:pPr>
      <w:spacing w:before="100" w:beforeAutospacing="1" w:after="100" w:afterAutospacing="1" w:line="240" w:lineRule="auto"/>
    </w:pPr>
    <w:rPr>
      <w:rFonts w:ascii="nbrb" w:hAnsi="nbrb" w:cs="Times New Roman"/>
      <w:sz w:val="24"/>
      <w:szCs w:val="24"/>
    </w:rPr>
  </w:style>
  <w:style w:type="paragraph" w:customStyle="1" w:styleId="aside-boxcontractor">
    <w:name w:val="aside-box_contract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">
    <w:name w:val="contractor_ttl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contractorttl-wrapper">
    <w:name w:val="contractor_ttl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-contentwrapper">
    <w:name w:val="contractor_ttl-content__wrapper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contrinner">
    <w:name w:val="contr_inner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wrap2">
    <w:name w:val="box-title_wrap2"/>
    <w:basedOn w:val="a"/>
    <w:pPr>
      <w:pBdr>
        <w:bottom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list">
    <w:name w:val="courses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item">
    <w:name w:val="cours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ursenumb">
    <w:name w:val="cours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">
    <w:name w:val="weekform_item"/>
    <w:basedOn w:val="a"/>
    <w:pPr>
      <w:spacing w:before="100" w:beforeAutospacing="1" w:after="12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weekformitemfirst">
    <w:name w:val="weekform_item__first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oiceitem">
    <w:name w:val="choic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">
    <w:name w:val="notific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2">
    <w:name w:val="notific_item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1"/>
      <w:szCs w:val="21"/>
    </w:rPr>
  </w:style>
  <w:style w:type="paragraph" w:customStyle="1" w:styleId="notific-soc">
    <w:name w:val="notific-soc"/>
    <w:basedOn w:val="a"/>
    <w:pPr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sz w:val="24"/>
      <w:szCs w:val="24"/>
    </w:rPr>
  </w:style>
  <w:style w:type="paragraph" w:customStyle="1" w:styleId="aside-boxnotifications">
    <w:name w:val="aside-box_notifications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ific-socitem">
    <w:name w:val="notific-soc__item"/>
    <w:basedOn w:val="a"/>
    <w:pPr>
      <w:spacing w:before="100" w:beforeAutospacing="1" w:after="100" w:afterAutospacing="1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demo-box">
    <w:name w:val="demo-box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-btn">
    <w:name w:val="demo-btn"/>
    <w:basedOn w:val="a"/>
    <w:pPr>
      <w:shd w:val="clear" w:color="auto" w:fill="50900A"/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demo-top">
    <w:name w:val="demo-top"/>
    <w:basedOn w:val="a"/>
    <w:pPr>
      <w:spacing w:before="100" w:beforeAutospacing="1" w:after="180" w:line="48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demo-boxday">
    <w:name w:val="demo-box_day"/>
    <w:basedOn w:val="a"/>
    <w:pPr>
      <w:spacing w:before="100" w:beforeAutospacing="1" w:after="100" w:afterAutospacing="1" w:line="480" w:lineRule="auto"/>
    </w:pPr>
    <w:rPr>
      <w:rFonts w:ascii="Times New Roman" w:hAnsi="Times New Roman" w:cs="Times New Roman"/>
      <w:b/>
      <w:bCs/>
      <w:color w:val="FFFFFF"/>
      <w:sz w:val="26"/>
      <w:szCs w:val="26"/>
    </w:rPr>
  </w:style>
  <w:style w:type="paragraph" w:customStyle="1" w:styleId="slider-newsitem">
    <w:name w:val="slider-news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photo">
    <w:name w:val="slider-news_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list">
    <w:name w:val="slider-news_lis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info">
    <w:name w:val="slider-news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ttl">
    <w:name w:val="slider-news_ttl"/>
    <w:basedOn w:val="a"/>
    <w:pPr>
      <w:spacing w:before="75" w:after="150" w:line="240" w:lineRule="auto"/>
    </w:pPr>
    <w:rPr>
      <w:rFonts w:ascii="Times New Roman" w:hAnsi="Times New Roman" w:cs="Times New Roman"/>
      <w:color w:val="000000"/>
      <w:sz w:val="27"/>
      <w:szCs w:val="27"/>
    </w:rPr>
  </w:style>
  <w:style w:type="paragraph" w:customStyle="1" w:styleId="slider-newstext">
    <w:name w:val="slider-news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slider-dots">
    <w:name w:val="slider-dots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box">
    <w:name w:val="slider-news_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2">
    <w:name w:val="box-title_2"/>
    <w:basedOn w:val="a"/>
    <w:pPr>
      <w:spacing w:before="100" w:beforeAutospacing="1" w:after="225" w:line="240" w:lineRule="auto"/>
    </w:pPr>
    <w:rPr>
      <w:rFonts w:ascii="Times New Roman" w:hAnsi="Times New Roman" w:cs="Times New Roman"/>
      <w:b/>
      <w:bCs/>
      <w:caps/>
      <w:color w:val="242424"/>
      <w:sz w:val="23"/>
      <w:szCs w:val="23"/>
    </w:rPr>
  </w:style>
  <w:style w:type="paragraph" w:customStyle="1" w:styleId="box-titleright">
    <w:name w:val="box-title_right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content-box2">
    <w:name w:val="content-box_2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row">
    <w:name w:val="news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col">
    <w:name w:val="news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item">
    <w:name w:val="news-box_item"/>
    <w:basedOn w:val="a"/>
    <w:pPr>
      <w:pBdr>
        <w:bottom w:val="single" w:sz="6" w:space="4" w:color="D8D8D8"/>
      </w:pBdr>
      <w:spacing w:before="100" w:beforeAutospacing="1"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text">
    <w:name w:val="news-item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s-itemdate">
    <w:name w:val="news-item_date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news-boxitem-ph">
    <w:name w:val="news-box_item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">
    <w:name w:val="new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hashtag">
    <w:name w:val="box-title_hashtag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hashtag">
    <w:name w:val="box-hashtag"/>
    <w:basedOn w:val="a"/>
    <w:pPr>
      <w:pBdr>
        <w:top w:val="single" w:sz="6" w:space="2" w:color="5B5B5B"/>
        <w:left w:val="single" w:sz="6" w:space="7" w:color="5B5B5B"/>
        <w:bottom w:val="single" w:sz="6" w:space="2" w:color="5B5B5B"/>
        <w:right w:val="single" w:sz="6" w:space="7" w:color="5B5B5B"/>
      </w:pBdr>
      <w:spacing w:before="100" w:beforeAutospacing="1" w:after="105" w:line="195" w:lineRule="atLeast"/>
      <w:ind w:right="105"/>
    </w:pPr>
    <w:rPr>
      <w:rFonts w:ascii="Times New Roman" w:hAnsi="Times New Roman" w:cs="Times New Roman"/>
      <w:caps/>
      <w:color w:val="5B5B5B"/>
      <w:sz w:val="17"/>
      <w:szCs w:val="17"/>
    </w:rPr>
  </w:style>
  <w:style w:type="paragraph" w:customStyle="1" w:styleId="topical-boxrow">
    <w:name w:val="topical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boxcol">
    <w:name w:val="topical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left">
    <w:name w:val="box-title_left"/>
    <w:basedOn w:val="a"/>
    <w:pPr>
      <w:spacing w:before="100" w:beforeAutospacing="1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topical-item">
    <w:name w:val="topical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info">
    <w:name w:val="topical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text">
    <w:name w:val="topical-text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topical-ttl">
    <w:name w:val="topical-ttl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topical-box">
    <w:name w:val="topical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content">
    <w:name w:val="tab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minars-tabsnav">
    <w:name w:val="seminars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srow">
    <w:name w:val="seminars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col">
    <w:name w:val="seminar_col"/>
    <w:basedOn w:val="a"/>
    <w:pPr>
      <w:pBdr>
        <w:top w:val="single" w:sz="6" w:space="0" w:color="FFFFFF"/>
        <w:left w:val="single" w:sz="6" w:space="0" w:color="FFFFFF"/>
        <w:bottom w:val="single" w:sz="6" w:space="8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arph">
    <w:name w:val="calendar_ph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minars-box">
    <w:name w:val="seminar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">
    <w:name w:val="seminar-author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info">
    <w:name w:val="seminar-author_info"/>
    <w:basedOn w:val="a"/>
    <w:pPr>
      <w:spacing w:before="18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seminar-authorph">
    <w:name w:val="seminar-author_ph"/>
    <w:basedOn w:val="a"/>
    <w:pPr>
      <w:spacing w:before="100" w:beforeAutospacing="1" w:after="100" w:afterAutospacing="1" w:line="240" w:lineRule="auto"/>
      <w:ind w:right="595"/>
    </w:pPr>
    <w:rPr>
      <w:rFonts w:ascii="Times New Roman" w:hAnsi="Times New Roman" w:cs="Times New Roman"/>
      <w:sz w:val="24"/>
      <w:szCs w:val="24"/>
    </w:rPr>
  </w:style>
  <w:style w:type="paragraph" w:customStyle="1" w:styleId="seminar-type">
    <w:name w:val="seminar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seminar-date">
    <w:name w:val="seminar-date"/>
    <w:basedOn w:val="a"/>
    <w:pPr>
      <w:spacing w:before="150" w:after="105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seminar-date-2">
    <w:name w:val="seminar-date-2"/>
    <w:basedOn w:val="a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seminar-text">
    <w:name w:val="seminar-text"/>
    <w:basedOn w:val="a"/>
    <w:pPr>
      <w:spacing w:before="100" w:beforeAutospacing="1" w:after="150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seminar-content">
    <w:name w:val="semina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photo">
    <w:name w:val="news-item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ph">
    <w:name w:val="topical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tabsnav">
    <w:name w:val="readable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box">
    <w:name w:val="readable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item">
    <w:name w:val="readabl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item">
    <w:name w:val="discussion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-tabsnav">
    <w:name w:val="discussion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iscussion-box">
    <w:name w:val="discussion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row">
    <w:name w:val="lawyer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col">
    <w:name w:val="lawyer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item">
    <w:name w:val="lawyer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lawyer-ttl">
    <w:name w:val="lawyer-ttl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lawyer-info">
    <w:name w:val="lawyer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text">
    <w:name w:val="lawye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lawyer-ph">
    <w:name w:val="lawyer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uptop">
    <w:name w:val="btn_uptop"/>
    <w:basedOn w:val="a"/>
    <w:pPr>
      <w:spacing w:before="100" w:beforeAutospacing="1" w:after="100" w:afterAutospacing="1" w:line="240" w:lineRule="auto"/>
      <w:ind w:right="-450"/>
    </w:pPr>
    <w:rPr>
      <w:rFonts w:ascii="Times New Roman" w:hAnsi="Times New Roman" w:cs="Times New Roman"/>
      <w:vanish/>
      <w:color w:val="767676"/>
      <w:sz w:val="18"/>
      <w:szCs w:val="18"/>
    </w:rPr>
  </w:style>
  <w:style w:type="paragraph" w:customStyle="1" w:styleId="btnupview">
    <w:name w:val="btn_upvi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formobile">
    <w:name w:val="logo-for_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1">
    <w:name w:val="search-lnk_bt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2">
    <w:name w:val="search-lnk_bt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3">
    <w:name w:val="search-lnk_bt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4">
    <w:name w:val="search-lnk_bt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for-mobilewrap">
    <w:name w:val="for-mobile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-mobiletop">
    <w:name w:val="for-mobile_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-navprofile--image">
    <w:name w:val="top-nav__profile--image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profilebox">
    <w:name w:val="nav__profile_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eadermp">
    <w:name w:val="page-header_mp"/>
    <w:basedOn w:val="a"/>
    <w:pPr>
      <w:pBdr>
        <w:bottom w:val="single" w:sz="6" w:space="8" w:color="E3E3E3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circle">
    <w:name w:val="top-nav__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wallet">
    <w:name w:val="top-nav__profile-wall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">
    <w:name w:val="top-nav__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-login">
    <w:name w:val="lnk-log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me-login">
    <w:name w:val="name-login"/>
    <w:basedOn w:val="a"/>
    <w:pPr>
      <w:spacing w:before="22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nk-login-profile">
    <w:name w:val="lnk-login-profile"/>
    <w:basedOn w:val="a"/>
    <w:pPr>
      <w:pBdr>
        <w:bottom w:val="single" w:sz="6" w:space="7" w:color="C4C4C4"/>
      </w:pBd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item">
    <w:name w:val="announcement-item"/>
    <w:basedOn w:val="a"/>
    <w:pPr>
      <w:pBdr>
        <w:top w:val="single" w:sz="6" w:space="8" w:color="FFFFFF"/>
        <w:left w:val="single" w:sz="6" w:space="8" w:color="FFFFFF"/>
        <w:bottom w:val="single" w:sz="6" w:space="8" w:color="FFFFFF"/>
        <w:right w:val="single" w:sz="6" w:space="8" w:color="FFFFFF"/>
      </w:pBd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">
    <w:name w:val="announcement-auth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info">
    <w:name w:val="announcement-author_info"/>
    <w:basedOn w:val="a"/>
    <w:pPr>
      <w:spacing w:before="15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announcement-type">
    <w:name w:val="announcement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announcement-text">
    <w:name w:val="announcement-text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toastdefault">
    <w:name w:val="toast_defau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primary">
    <w:name w:val="toast_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econdary">
    <w:name w:val="toast_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uccess">
    <w:name w:val="toast_succ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danger">
    <w:name w:val="toast_dang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warning">
    <w:name w:val="toast_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info">
    <w:name w:val="toa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light">
    <w:name w:val="toast_l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dark">
    <w:name w:val="toast_d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close">
    <w:name w:val="toast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sktopexp">
    <w:name w:val="desktopex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sz w:val="24"/>
      <w:szCs w:val="24"/>
    </w:rPr>
  </w:style>
  <w:style w:type="paragraph" w:customStyle="1" w:styleId="svg-image-word-hover">
    <w:name w:val="svg-imag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">
    <w:name w:val="svg-imag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">
    <w:name w:val="svg-image-user-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">
    <w:name w:val="svg-image-sid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">
    <w:name w:val="svg-image-sid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">
    <w:name w:val="svg-image-sid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">
    <w:name w:val="svg-image-sid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">
    <w:name w:val="svg-image-side-copy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">
    <w:name w:val="svg-image-side-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">
    <w:name w:val="svg-image-search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">
    <w:name w:val="svg-image-search-a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">
    <w:name w:val="svg-imag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">
    <w:name w:val="svg-imag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">
    <w:name w:val="svg-image-jarre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">
    <w:name w:val="svg-image-jarre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">
    <w:name w:val="svg-image-jar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">
    <w:name w:val="svg-image-jarr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">
    <w:name w:val="svg-image-jarr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">
    <w:name w:val="svg-image-j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">
    <w:name w:val="svg-image-in-control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">
    <w:name w:val="svg-image-in-control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">
    <w:name w:val="svg-image-in-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">
    <w:name w:val="svg-image-hide-notes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">
    <w:name w:val="svg-image-hide-no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">
    <w:name w:val="svg-image-hide-no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">
    <w:name w:val="svg-image-head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">
    <w:name w:val="svg-image-favori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">
    <w:name w:val="svg-image-favori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">
    <w:name w:val="svg-image-doc-ca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">
    <w:name w:val="svg-image-doc-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">
    <w:name w:val="svg-image-dchevron-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">
    <w:name w:val="svg-image-dchevron-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">
    <w:name w:val="svg-image-dchevr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">
    <w:name w:val="svg-image-comparis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">
    <w:name w:val="svg-image-compari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">
    <w:name w:val="svg-image-close-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">
    <w:name w:val="svg-image-clos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">
    <w:name w:val="svg-image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">
    <w:name w:val="svg-image-attenti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">
    <w:name w:val="svg-image-atten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">
    <w:name w:val="svg-image-text-do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-hover">
    <w:name w:val="svg-image-text-doc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dims">
    <w:name w:val="svg-image-attenti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-dims">
    <w:name w:val="svg-image-attenti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dims">
    <w:name w:val="svg-image-clos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-dims">
    <w:name w:val="svg-image-close-info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-dims">
    <w:name w:val="svg-image-close-warning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dims">
    <w:name w:val="svg-image-comparis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-dims">
    <w:name w:val="svg-image-comparis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dims">
    <w:name w:val="svg-image-dchevr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-dims">
    <w:name w:val="svg-image-dchevron-gree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-dims">
    <w:name w:val="svg-image-dchevron-orang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dims">
    <w:name w:val="svg-image-doc-ca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-dims">
    <w:name w:val="svg-image-doc-ca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dims">
    <w:name w:val="svg-image-favori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-dims">
    <w:name w:val="svg-image-favori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-dims">
    <w:name w:val="svg-image-headse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dims">
    <w:name w:val="svg-image-hide-no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-dims">
    <w:name w:val="svg-image-hide-no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-dims">
    <w:name w:val="svg-image-hide-notes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dims">
    <w:name w:val="svg-image-in-control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-dims">
    <w:name w:val="svg-image-in-control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-dims">
    <w:name w:val="svg-image-in-control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dims">
    <w:name w:val="svg-image-jar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-dims">
    <w:name w:val="svg-image-jarr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-dims">
    <w:name w:val="svg-image-jarr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dims">
    <w:name w:val="svg-image-jarr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-dims">
    <w:name w:val="svg-image-jarre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-dims">
    <w:name w:val="svg-image-jarre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dims">
    <w:name w:val="svg-imag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-dims">
    <w:name w:val="svg-imag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-dims">
    <w:name w:val="svg-image-search-al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-dims">
    <w:name w:val="svg-image-search-sm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dims">
    <w:name w:val="svg-image-side-copy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-dims">
    <w:name w:val="svg-image-side-copy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dims">
    <w:name w:val="svg-image-sid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-dims">
    <w:name w:val="svg-image-sid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dims">
    <w:name w:val="svg-image-sid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-dims">
    <w:name w:val="svg-image-sid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-dims">
    <w:name w:val="svg-image-user-profil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dims">
    <w:name w:val="svg-imag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-dims">
    <w:name w:val="svg-imag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compare">
    <w:name w:val="svg-image-close-compa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tructure">
    <w:name w:val="svg-image-structu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">
    <w:name w:val="btn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item">
    <w:name w:val="btnside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xtprevside">
    <w:name w:val="nextprevsid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">
    <w:name w:val="docs-head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wrap">
    <w:name w:val="docs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logo">
    <w:name w:val="docs-log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docs-cell">
    <w:name w:val="docs-cell"/>
    <w:basedOn w:val="a"/>
    <w:pPr>
      <w:spacing w:before="100" w:beforeAutospacing="1" w:after="100" w:afterAutospacing="1" w:line="240" w:lineRule="auto"/>
      <w:ind w:left="135"/>
    </w:pPr>
    <w:rPr>
      <w:rFonts w:ascii="Times New Roman" w:hAnsi="Times New Roman" w:cs="Times New Roman"/>
      <w:sz w:val="24"/>
      <w:szCs w:val="24"/>
    </w:rPr>
  </w:style>
  <w:style w:type="paragraph" w:customStyle="1" w:styleId="docs-celllink">
    <w:name w:val="docs-cell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search">
    <w:name w:val="docs-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s-searchlink">
    <w:name w:val="docs-search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docs-nav">
    <w:name w:val="doc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navlink">
    <w:name w:val="docs-nav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actions">
    <w:name w:val="docs-actions"/>
    <w:basedOn w:val="a"/>
    <w:pPr>
      <w:pBdr>
        <w:top w:val="single" w:sz="6" w:space="0" w:color="C8C8C8"/>
        <w:left w:val="single" w:sz="2" w:space="0" w:color="C8C8C8"/>
        <w:bottom w:val="single" w:sz="6" w:space="0" w:color="E3E3E3"/>
        <w:right w:val="single" w:sz="2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main">
    <w:name w:val="action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note">
    <w:name w:val="action-note"/>
    <w:basedOn w:val="a"/>
    <w:pPr>
      <w:spacing w:before="100" w:beforeAutospacing="1" w:after="100" w:afterAutospacing="1" w:line="240" w:lineRule="auto"/>
      <w:ind w:left="120"/>
    </w:pPr>
    <w:rPr>
      <w:rFonts w:ascii="Times New Roman" w:hAnsi="Times New Roman" w:cs="Times New Roman"/>
      <w:sz w:val="24"/>
      <w:szCs w:val="24"/>
    </w:rPr>
  </w:style>
  <w:style w:type="paragraph" w:customStyle="1" w:styleId="action-mainitem">
    <w:name w:val="action-main__item"/>
    <w:basedOn w:val="a"/>
    <w:pPr>
      <w:spacing w:after="0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action-filter">
    <w:name w:val="action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group">
    <w:name w:val="action-filter__group"/>
    <w:basedOn w:val="a"/>
    <w:pPr>
      <w:pBdr>
        <w:top w:val="single" w:sz="6" w:space="0" w:color="767676"/>
        <w:left w:val="single" w:sz="6" w:space="0" w:color="767676"/>
        <w:bottom w:val="single" w:sz="6" w:space="0" w:color="767676"/>
        <w:right w:val="single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check">
    <w:name w:val="action-filter__check"/>
    <w:basedOn w:val="a"/>
    <w:pPr>
      <w:pBdr>
        <w:top w:val="single" w:sz="2" w:space="0" w:color="C8C8C8"/>
        <w:left w:val="single" w:sz="6" w:space="0" w:color="C8C8C8"/>
        <w:bottom w:val="single" w:sz="2" w:space="0" w:color="C8C8C8"/>
        <w:right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5B5B5B"/>
      <w:sz w:val="24"/>
      <w:szCs w:val="24"/>
    </w:rPr>
  </w:style>
  <w:style w:type="paragraph" w:customStyle="1" w:styleId="action-filterbtn">
    <w:name w:val="action-filter__btn"/>
    <w:basedOn w:val="a"/>
    <w:pPr>
      <w:spacing w:before="100" w:beforeAutospacing="1" w:after="100" w:afterAutospacing="1" w:line="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">
    <w:name w:val="search-nav"/>
    <w:basedOn w:val="a"/>
    <w:pPr>
      <w:spacing w:before="100" w:beforeAutospacing="1" w:after="100" w:afterAutospacing="1" w:line="240" w:lineRule="auto"/>
      <w:ind w:left="180"/>
    </w:pPr>
    <w:rPr>
      <w:rFonts w:ascii="Times New Roman" w:hAnsi="Times New Roman" w:cs="Times New Roman"/>
      <w:sz w:val="24"/>
      <w:szCs w:val="24"/>
    </w:rPr>
  </w:style>
  <w:style w:type="paragraph" w:customStyle="1" w:styleId="action-notewrap">
    <w:name w:val="action-note__wrap"/>
    <w:basedOn w:val="a"/>
    <w:pPr>
      <w:spacing w:after="0" w:line="240" w:lineRule="auto"/>
      <w:ind w:left="75" w:right="75"/>
    </w:pPr>
    <w:rPr>
      <w:rFonts w:ascii="Times New Roman" w:hAnsi="Times New Roman" w:cs="Times New Roman"/>
      <w:sz w:val="24"/>
      <w:szCs w:val="24"/>
    </w:rPr>
  </w:style>
  <w:style w:type="paragraph" w:customStyle="1" w:styleId="action-select">
    <w:name w:val="action-selec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where-look">
    <w:name w:val="where-look"/>
    <w:basedOn w:val="a"/>
    <w:pPr>
      <w:pBdr>
        <w:top w:val="single" w:sz="6" w:space="7" w:color="C8C8C8"/>
        <w:left w:val="single" w:sz="6" w:space="6" w:color="C8C8C8"/>
        <w:bottom w:val="single" w:sz="6" w:space="8" w:color="C8C8C8"/>
        <w:right w:val="single" w:sz="6" w:space="6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close">
    <w:name w:val="dropdown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">
    <w:name w:val="dropdown-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">
    <w:name w:val="compare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counter">
    <w:name w:val="search__cou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ear-input">
    <w:name w:val="clear-inp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bile-only">
    <w:name w:val="mobile-onl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containerscrollable">
    <w:name w:val="content-container__scroll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">
    <w:name w:val="item--contents-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idebar-action-filter">
    <w:name w:val="sidebar-action-filter"/>
    <w:basedOn w:val="a"/>
    <w:pPr>
      <w:pBdr>
        <w:bottom w:val="single" w:sz="6" w:space="15" w:color="D1D1D1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idebar-action-filter--button">
    <w:name w:val="sidebar-action-filter--button"/>
    <w:basedOn w:val="a"/>
    <w:pPr>
      <w:pBdr>
        <w:left w:val="single" w:sz="6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action-filter--checkbox-wrapper">
    <w:name w:val="action-filter--checkbox-wrapp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checkbox">
    <w:name w:val="action-filter--checkbox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toggle-button">
    <w:name w:val="docs-actions__toggle-butto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rm">
    <w:name w:val="h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pPr>
      <w:pBdr>
        <w:bottom w:val="single" w:sz="6" w:space="0" w:color="auto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insertimage">
    <w:name w:val="insert_image"/>
    <w:basedOn w:val="a"/>
    <w:pPr>
      <w:spacing w:before="100" w:beforeAutospacing="1" w:after="100" w:afterAutospacing="1" w:line="240" w:lineRule="auto"/>
      <w:ind w:right="20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accordion-header">
    <w:name w:val="ui-accordion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">
    <w:name w:val="ui-accordio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">
    <w:name w:val="ui-menu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">
    <w:name w:val="ui-menu-item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">
    <w:name w:val="ui-menu-div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focus">
    <w:name w:val="ui-state-foc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active">
    <w:name w:val="ui-state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">
    <w:name w:val="ui-controlgroup-lab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">
    <w:name w:val="ui-datepicker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">
    <w:name w:val="ui-datepicker-pre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">
    <w:name w:val="ui-datepicker-n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">
    <w:name w:val="ui-datepicker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">
    <w:name w:val="ui-datepicker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">
    <w:name w:val="ui-datepicker-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">
    <w:name w:val="ui-dialog-titl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">
    <w:name w:val="ui-dialog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">
    <w:name w:val="ui-dialog-titlebar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">
    <w:name w:val="ui-dialog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">
    <w:name w:val="ui-dialog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">
    <w:name w:val="ui-progressbar-valu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">
    <w:name w:val="ui-progressbar-overl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andle">
    <w:name w:val="ui-slider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">
    <w:name w:val="ui-slider-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">
    <w:name w:val="ui-tab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">
    <w:name w:val="ui-tabs-pan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">
    <w:name w:val="contei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">
    <w:name w:val="ablack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">
    <w:name w:val="document-comm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">
    <w:name w:val="enter__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istoryitem">
    <w:name w:val="history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controls">
    <w:name w:val="datepicker-control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">
    <w:name w:val="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">
    <w:name w:val="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">
    <w:name w:val="wee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sm">
    <w:name w:val="text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">
    <w:name w:val="pi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dge-new">
    <w:name w:val="badge-n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row">
    <w:name w:val="card-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">
    <w:name w:val="card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">
    <w:name w:val="card-cl_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">
    <w:name w:val="user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">
    <w:name w:val="user-infogra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">
    <w:name w:val="user-infogr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">
    <w:name w:val="user-infogr-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text">
    <w:name w:val="user-infog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r">
    <w:name w:val="card-cl_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">
    <w:name w:val="user-nickna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content">
    <w:name w:val="use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-interv">
    <w:name w:val="read-inter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">
    <w:name w:val="bon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">
    <w:name w:val="part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">
    <w:name w:val="content-a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">
    <w:name w:val="content-li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">
    <w:name w:val="partn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iagr">
    <w:name w:val="text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">
    <w:name w:val="row-diagr_hea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l-diagr">
    <w:name w:val="bl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">
    <w:name w:val="prog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">
    <w:name w:val="progress-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">
    <w:name w:val="note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dalcontent">
    <w:name w:val="modal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3-rem">
    <w:name w:val="btn3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-ph">
    <w:name w:val="calend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">
    <w:name w:val="da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note">
    <w:name w:val="data-save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nlbtn">
    <w:name w:val="downl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hitebutton">
    <w:name w:val="white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">
    <w:name w:val="common-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hone-shedule">
    <w:name w:val="phone-shedu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">
    <w:name w:val="search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photo">
    <w:name w:val="expert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numb">
    <w:name w:val="referenc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inks">
    <w:name w:val="tab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">
    <w:name w:val="moveup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2">
    <w:name w:val="moveup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3">
    <w:name w:val="moveup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lose-exp">
    <w:name w:val="close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">
    <w:name w:val="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-filters">
    <w:name w:val="icon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">
    <w:name w:val="nojs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">
    <w:name w:val="page-aside--docu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">
    <w:name w:val="note-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r">
    <w:name w:val="page-h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">
    <w:name w:val="js-where-loo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">
    <w:name w:val="arrow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">
    <w:name w:val="arrow_btn-fir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">
    <w:name w:val="docs-actions__sec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">
    <w:name w:val="compare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">
    <w:name w:val="compare-select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button">
    <w:name w:val="compare-select_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info">
    <w:name w:val="compa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-down">
    <w:name w:val="compare-nav__item-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">
    <w:name w:val="compare-nav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">
    <w:name w:val="item--cont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flex">
    <w:name w:val="action-filter--fle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s-item">
    <w:name w:val="topic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">
    <w:name w:val="btn-topic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0">
    <w:name w:val="a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">
    <w:name w:val="ui-spinner-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">
    <w:name w:val="ui-selectmenu-opt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">
    <w:name w:val="ui-tabs-anch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">
    <w:name w:val="wrap_date_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umb-diagr">
    <w:name w:val="numb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filter">
    <w:name w:val="content-item-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">
    <w:name w:val="action-filter__u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">
    <w:name w:val="item-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hone">
    <w:name w:val="top-nav__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cky-sidebarinner">
    <w:name w:val="sticky-sidebar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desctop">
    <w:name w:val="top-nav_desctop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edit2">
    <w:name w:val="item__title_edit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  <w:style w:type="paragraph" w:customStyle="1" w:styleId="ui-accordion-header1">
    <w:name w:val="ui-accordion-header1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1">
    <w:name w:val="ui-accordion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1">
    <w:name w:val="ui-menu-item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1">
    <w:name w:val="ui-menu-item-wrapp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1">
    <w:name w:val="ui-menu-divider1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1">
    <w:name w:val="ui-state-focus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1">
    <w:name w:val="ui-state-activ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2">
    <w:name w:val="ui-menu-item-wrapp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">
    <w:name w:val="ui-icon1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">
    <w:name w:val="ui-icon2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1">
    <w:name w:val="ui-controlgroup-lab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1">
    <w:name w:val="ui-spinner-up1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1">
    <w:name w:val="ui-icon-background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2">
    <w:name w:val="ui-icon-background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">
    <w:name w:val="ui-datepicker-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1">
    <w:name w:val="ui-datepicker-prev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1">
    <w:name w:val="ui-datepicker-n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1">
    <w:name w:val="ui-datepicker-title1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1">
    <w:name w:val="ui-datepicker-buttonpane1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1">
    <w:name w:val="ui-datepicker-grou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2">
    <w:name w:val="ui-datepicker-grou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3">
    <w:name w:val="ui-datepicker-grou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2">
    <w:name w:val="ui-datepicker-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3">
    <w:name w:val="ui-datepicker-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2">
    <w:name w:val="ui-datepicker-buttonpa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3">
    <w:name w:val="ui-datepicker-buttonpa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4">
    <w:name w:val="ui-datepicker-head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5">
    <w:name w:val="ui-datepicker-head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3">
    <w:name w:val="ui-icon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1">
    <w:name w:val="ui-dialog-titleba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1">
    <w:name w:val="ui-dialog-title1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1">
    <w:name w:val="ui-dialog-titlebar-close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1">
    <w:name w:val="ui-dialog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1">
    <w:name w:val="ui-dialog-buttonpane1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1">
    <w:name w:val="ui-resizable-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1">
    <w:name w:val="ui-resizable-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1">
    <w:name w:val="ui-resizable-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1">
    <w:name w:val="ui-resizable-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1">
    <w:name w:val="ui-resizable-s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1">
    <w:name w:val="ui-resizable-s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1">
    <w:name w:val="ui-resizable-n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1">
    <w:name w:val="ui-resizable-n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1">
    <w:name w:val="ui-resizable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2">
    <w:name w:val="ui-resizable-hand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1">
    <w:name w:val="ui-progressbar-valu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1">
    <w:name w:val="ui-progressbar-overla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2">
    <w:name w:val="ui-progressbar-valu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1">
    <w:name w:val="ui-menu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1">
    <w:name w:val="ui-selectmenu-optgroup1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1">
    <w:name w:val="ui-slider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1">
    <w:name w:val="ui-slider-rang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2">
    <w:name w:val="ui-slider-handle2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3">
    <w:name w:val="ui-slider-handle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2">
    <w:name w:val="ui-slider-rang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1">
    <w:name w:val="ui-tabs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1">
    <w:name w:val="ui-tabs-ancho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1">
    <w:name w:val="ui-tabs-pan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1">
    <w:name w:val="ui-toolti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1">
    <w:name w:val="ui-widget1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3">
    <w:name w:val="ui-icon-background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1">
    <w:name w:val="ui-state-highlight1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2">
    <w:name w:val="ui-state-highlight2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1">
    <w:name w:val="ui-state-error1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2">
    <w:name w:val="ui-state-error2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1">
    <w:name w:val="ui-state-erro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2">
    <w:name w:val="ui-state-erro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1">
    <w:name w:val="ui-priority-prim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2">
    <w:name w:val="ui-priority-prim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1">
    <w:name w:val="ui-priority-second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2">
    <w:name w:val="ui-priority-second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1">
    <w:name w:val="ui-state-disable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2">
    <w:name w:val="ui-state-disable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4">
    <w:name w:val="ui-icon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5">
    <w:name w:val="ui-icon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6">
    <w:name w:val="ui-icon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7">
    <w:name w:val="ui-icon7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8">
    <w:name w:val="ui-icon8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1">
    <w:name w:val="contain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1">
    <w:name w:val="contein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">
    <w:name w:val="content-item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1">
    <w:name w:val="ablackorange1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1">
    <w:name w:val="content-item__menu1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1">
    <w:name w:val="top-search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2">
    <w:name w:val="content-item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1">
    <w:name w:val="top-history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1">
    <w:name w:val="enter__item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1">
    <w:name w:val="wrap_date_in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1">
    <w:name w:val="content-item--contents1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1">
    <w:name w:val="document-comm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1">
    <w:name w:val="document-comments__item1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1">
    <w:name w:val="item__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1">
    <w:name w:val="documen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2">
    <w:name w:val="enter__item2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1">
    <w:name w:val="page-search__form1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3">
    <w:name w:val="enter__item3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1">
    <w:name w:val="enter__item--dat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1">
    <w:name w:val="enter__label1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1">
    <w:name w:val="search-form-reset1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1">
    <w:name w:val="check-wrap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4">
    <w:name w:val="enter__item4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">
    <w:name w:val="btn1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3">
    <w:name w:val="btn3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1">
    <w:name w:val="b-link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1">
    <w:name w:val="page-gen1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1">
    <w:name w:val="page-header1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1">
    <w:name w:val="page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3">
    <w:name w:val="content-item3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2">
    <w:name w:val="content-item--contents2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2">
    <w:name w:val="top-search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1">
    <w:name w:val="history__item1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1">
    <w:name w:val="datepicker-control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">
    <w:name w:val="button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2">
    <w:name w:val="button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3">
    <w:name w:val="button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4">
    <w:name w:val="button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5">
    <w:name w:val="button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1">
    <w:name w:val="d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1">
    <w:name w:val="wee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4">
    <w:name w:val="btn4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1">
    <w:name w:val="text-sm1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1">
    <w:name w:val="pic1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1">
    <w:name w:val="badge-new1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5">
    <w:name w:val="btn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1">
    <w:name w:val="item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1">
    <w:name w:val="item--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2">
    <w:name w:val="item__title2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1">
    <w:name w:val="expert-item__name1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1">
    <w:name w:val="card-r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1">
    <w:name w:val="card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1">
    <w:name w:val="card-cl_l1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1">
    <w:name w:val="user-photo1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1">
    <w:name w:val="user-infograph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1">
    <w:name w:val="user-infogr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1">
    <w:name w:val="user-infogr-numb1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1">
    <w:name w:val="user-infogr-text1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1">
    <w:name w:val="card-cl_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1">
    <w:name w:val="user-nickname1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1">
    <w:name w:val="user-content1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1">
    <w:name w:val="read-interv1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1">
    <w:name w:val="bonus1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1">
    <w:name w:val="partn-content1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1">
    <w:name w:val="content-a01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1">
    <w:name w:val="content-li1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1">
    <w:name w:val="partn-info1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2">
    <w:name w:val="user-nickname2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1">
    <w:name w:val="text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1">
    <w:name w:val="row-diagr_head1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1">
    <w:name w:val="numb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1">
    <w:name w:val="bl-diagr1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1">
    <w:name w:val="progress1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1">
    <w:name w:val="progress-bar1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1">
    <w:name w:val="note-diagr1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3">
    <w:name w:val="item__title3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1">
    <w:name w:val="modal_content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1">
    <w:name w:val="btn3-rem1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2">
    <w:name w:val="btn3-rem2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1">
    <w:name w:val="calend-ph1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1">
    <w:name w:val="da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1">
    <w:name w:val="item__title_edit_2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4">
    <w:name w:val="item__title4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1">
    <w:name w:val="logged-in1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1">
    <w:name w:val="data-save_note1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1">
    <w:name w:val="logged-in__top1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1">
    <w:name w:val="data-save_ic1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1">
    <w:name w:val="data-save1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1">
    <w:name w:val="downl_btn1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2">
    <w:name w:val="downl_btn2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1">
    <w:name w:val="mistak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6">
    <w:name w:val="btn6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1">
    <w:name w:val="white_button1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7">
    <w:name w:val="btn7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2">
    <w:name w:val="white_button2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1">
    <w:name w:val="favour-cou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1">
    <w:name w:val="paging__item1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2">
    <w:name w:val="paging__item2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1">
    <w:name w:val="paging__item--prev1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1">
    <w:name w:val="paging__item--next1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2">
    <w:name w:val="paging__item--next2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2">
    <w:name w:val="paging__item--prev2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1">
    <w:name w:val="common--butt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1">
    <w:name w:val="common--button__green1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1">
    <w:name w:val="common--title__xl1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1">
    <w:name w:val="common--title__md1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2">
    <w:name w:val="common--button__green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1">
    <w:name w:val="slick-slid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2">
    <w:name w:val="slick-slid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1">
    <w:name w:val="slick-lis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3">
    <w:name w:val="common--button__green3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1">
    <w:name w:val="popup__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1">
    <w:name w:val="popup__event1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1">
    <w:name w:val="popup__title1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1">
    <w:name w:val="popup__text1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1">
    <w:name w:val="popup__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1">
    <w:name w:val="popup__cros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1">
    <w:name w:val="popup__wrapper1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1">
    <w:name w:val="logo-note1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1">
    <w:name w:val="top-nav__item_mp1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1">
    <w:name w:val="phone-shedule1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2">
    <w:name w:val="page-search__form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1">
    <w:name w:val="page-search__toggle1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2">
    <w:name w:val="page-search__toggle2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1">
    <w:name w:val="search-wrap1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1">
    <w:name w:val="lnk_all21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1">
    <w:name w:val="btn-note1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1">
    <w:name w:val="btn-bx21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2">
    <w:name w:val="favour-count2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3">
    <w:name w:val="favour-cou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1">
    <w:name w:val="quest_edi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1">
    <w:name w:val="quest_date1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1">
    <w:name w:val="expert-photo1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1">
    <w:name w:val="review_text1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1">
    <w:name w:val="box-title_note1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1">
    <w:name w:val="box-title1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20">
    <w:name w:val="box-title2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1">
    <w:name w:val="reference_numb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1">
    <w:name w:val="box-title_ar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2">
    <w:name w:val="box-title_arr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1">
    <w:name w:val="weekform_item1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1">
    <w:name w:val="lnk_all_wrap1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1">
    <w:name w:val="slider-news_ttl1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1">
    <w:name w:val="slider-news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2">
    <w:name w:val="slider-news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2">
    <w:name w:val="slider-news_ttl2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1">
    <w:name w:val="news-item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1">
    <w:name w:val="news-item_date1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2">
    <w:name w:val="news-item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1">
    <w:name w:val="topical-ttl1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">
    <w:name w:val="tablinks1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2">
    <w:name w:val="tablinks2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1">
    <w:name w:val="seminar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3">
    <w:name w:val="tablinks3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4">
    <w:name w:val="tablinks4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5">
    <w:name w:val="tablinks5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6">
    <w:name w:val="tablinks6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1">
    <w:name w:val="lawyer-ttl1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1">
    <w:name w:val="lawye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1">
    <w:name w:val="lnk_all_wrap21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1">
    <w:name w:val="announcement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1">
    <w:name w:val="seminar-date1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1">
    <w:name w:val="moveup-exp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1">
    <w:name w:val="moveup-exp2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1">
    <w:name w:val="moveup-exp3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1">
    <w:name w:val="close-ex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1">
    <w:name w:val="svg-image-wor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">
    <w:name w:val="ic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2">
    <w:name w:val="icon2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1">
    <w:name w:val="icon-filters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1">
    <w:name w:val="nojs-togg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3">
    <w:name w:val="ic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2">
    <w:name w:val="page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2">
    <w:name w:val="page-gen2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4">
    <w:name w:val="content-item4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1">
    <w:name w:val="page-aside--document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5">
    <w:name w:val="content-item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1">
    <w:name w:val="content-item__toggle1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1">
    <w:name w:val="content-item--filt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3">
    <w:name w:val="content-item--contents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1">
    <w:name w:val="item--filter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1">
    <w:name w:val="item--cont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3">
    <w:name w:val="page-gen3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6">
    <w:name w:val="content-item6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1">
    <w:name w:val="document-scroll-overflow-wrap1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1">
    <w:name w:val="note-indicator1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2">
    <w:name w:val="note-indicator2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3">
    <w:name w:val="note-indicator3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1">
    <w:name w:val="menu-btn_new1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4">
    <w:name w:val="icon4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5">
    <w:name w:val="icon5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1">
    <w:name w:val="page-h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1">
    <w:name w:val="js-where-loo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1">
    <w:name w:val="arrow_btn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1">
    <w:name w:val="arrow_btn-first1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6">
    <w:name w:val="icon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1">
    <w:name w:val="action-select1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1">
    <w:name w:val="dropdown-note1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2">
    <w:name w:val="dropdown-note2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1">
    <w:name w:val="docs-actions__secti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1">
    <w:name w:val="compare-head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1">
    <w:name w:val="compare-select__item1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1">
    <w:name w:val="compare-select__button1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1">
    <w:name w:val="compare-info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1">
    <w:name w:val="compare-nav__item-down1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1">
    <w:name w:val="compare-nav__item1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2">
    <w:name w:val="item--cont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1">
    <w:name w:val="item--contents--close1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1">
    <w:name w:val="action-filter--flex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1">
    <w:name w:val="action-filter__group1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1">
    <w:name w:val="search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1">
    <w:name w:val="action-filter__updow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2">
    <w:name w:val="arrow_btn2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3">
    <w:name w:val="dropdown-no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1">
    <w:name w:val="topics-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1">
    <w:name w:val="btn-topic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2">
    <w:name w:val="ui-accordion-header2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2">
    <w:name w:val="ui-accordion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2">
    <w:name w:val="ui-menu-item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3">
    <w:name w:val="ui-menu-item-wrapp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2">
    <w:name w:val="ui-menu-divider2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2">
    <w:name w:val="ui-state-focus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2">
    <w:name w:val="ui-state-active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4">
    <w:name w:val="ui-menu-item-wrapp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9">
    <w:name w:val="ui-icon9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0">
    <w:name w:val="ui-icon10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2">
    <w:name w:val="ui-controlgroup-lab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2">
    <w:name w:val="ui-spinner-up2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4">
    <w:name w:val="ui-icon-background4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5">
    <w:name w:val="ui-icon-background5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6">
    <w:name w:val="ui-datepicker-head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2">
    <w:name w:val="ui-datepicker-pre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2">
    <w:name w:val="ui-datepicker-n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2">
    <w:name w:val="ui-datepicker-title2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4">
    <w:name w:val="ui-datepicker-buttonpane4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4">
    <w:name w:val="ui-datepicker-group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5">
    <w:name w:val="ui-datepicker-group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6">
    <w:name w:val="ui-datepicker-group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7">
    <w:name w:val="ui-datepicker-header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8">
    <w:name w:val="ui-datepicker-header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5">
    <w:name w:val="ui-datepicker-buttonpan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6">
    <w:name w:val="ui-datepicker-buttonpan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9">
    <w:name w:val="ui-datepicker-header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0">
    <w:name w:val="ui-datepicker-header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1">
    <w:name w:val="ui-icon1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2">
    <w:name w:val="ui-dialog-titleba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2">
    <w:name w:val="ui-dialog-title2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2">
    <w:name w:val="ui-dialog-titlebar-close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2">
    <w:name w:val="ui-dialog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2">
    <w:name w:val="ui-dialog-buttonpane2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2">
    <w:name w:val="ui-resizable-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2">
    <w:name w:val="ui-resizable-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2">
    <w:name w:val="ui-resizable-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2">
    <w:name w:val="ui-resizable-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2">
    <w:name w:val="ui-resizable-s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2">
    <w:name w:val="ui-resizable-s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2">
    <w:name w:val="ui-resizable-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2">
    <w:name w:val="ui-resizable-n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3">
    <w:name w:val="ui-resizable-hand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4">
    <w:name w:val="ui-resizable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3">
    <w:name w:val="ui-progressbar-valu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2">
    <w:name w:val="ui-progressbar-overla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4">
    <w:name w:val="ui-progressbar-valu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2">
    <w:name w:val="ui-menu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2">
    <w:name w:val="ui-selectmenu-optgroup2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4">
    <w:name w:val="ui-slider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3">
    <w:name w:val="ui-slider-rang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5">
    <w:name w:val="ui-slider-handle5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6">
    <w:name w:val="ui-slider-handle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4">
    <w:name w:val="ui-slider-rang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2">
    <w:name w:val="ui-tabs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2">
    <w:name w:val="ui-tabs-ancho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2">
    <w:name w:val="ui-tabs-pan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2">
    <w:name w:val="ui-toolti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2">
    <w:name w:val="ui-widget2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6">
    <w:name w:val="ui-icon-background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3">
    <w:name w:val="ui-state-highlight3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4">
    <w:name w:val="ui-state-highlight4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3">
    <w:name w:val="ui-state-error3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4">
    <w:name w:val="ui-state-error4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3">
    <w:name w:val="ui-state-erro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4">
    <w:name w:val="ui-state-error-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3">
    <w:name w:val="ui-priority-prim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4">
    <w:name w:val="ui-priority-prim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3">
    <w:name w:val="ui-priority-second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4">
    <w:name w:val="ui-priority-second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3">
    <w:name w:val="ui-state-disable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4">
    <w:name w:val="ui-state-disabled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2">
    <w:name w:val="ui-icon1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3">
    <w:name w:val="ui-icon1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4">
    <w:name w:val="ui-icon1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5">
    <w:name w:val="ui-icon1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6">
    <w:name w:val="ui-icon1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2">
    <w:name w:val="contain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2">
    <w:name w:val="contein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7">
    <w:name w:val="content-item7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2">
    <w:name w:val="ablackorange2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2">
    <w:name w:val="content-item__menu2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3">
    <w:name w:val="top-search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8">
    <w:name w:val="content-item8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2">
    <w:name w:val="top-history__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5">
    <w:name w:val="enter__item5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2">
    <w:name w:val="wrap_date_in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4">
    <w:name w:val="content-item--contents4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2">
    <w:name w:val="document-comm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2">
    <w:name w:val="document-comments__item2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5">
    <w:name w:val="item__tit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2">
    <w:name w:val="documen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6">
    <w:name w:val="enter__item6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3">
    <w:name w:val="page-search__form3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7">
    <w:name w:val="enter__item7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2">
    <w:name w:val="enter__item--dat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2">
    <w:name w:val="enter__label2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2">
    <w:name w:val="search-form-reset2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2">
    <w:name w:val="check-wrap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8">
    <w:name w:val="enter__item8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8">
    <w:name w:val="btn8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9">
    <w:name w:val="btn9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2">
    <w:name w:val="b-link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4">
    <w:name w:val="page-gen4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2">
    <w:name w:val="page-header2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3">
    <w:name w:val="page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9">
    <w:name w:val="content-item9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5">
    <w:name w:val="content-item--contents5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4">
    <w:name w:val="top-search__item4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2">
    <w:name w:val="history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2">
    <w:name w:val="datepicker-control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6">
    <w:name w:val="button6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7">
    <w:name w:val="button7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8">
    <w:name w:val="button8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9">
    <w:name w:val="button9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0">
    <w:name w:val="button10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2">
    <w:name w:val="d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2">
    <w:name w:val="wee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0">
    <w:name w:val="btn10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2">
    <w:name w:val="text-sm2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2">
    <w:name w:val="pic2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2">
    <w:name w:val="badge-new2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1">
    <w:name w:val="btn11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2">
    <w:name w:val="item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2">
    <w:name w:val="item--tit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6">
    <w:name w:val="item__title6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2">
    <w:name w:val="expert-item__name2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2">
    <w:name w:val="card-r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2">
    <w:name w:val="card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2">
    <w:name w:val="card-cl_l2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2">
    <w:name w:val="user-photo2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2">
    <w:name w:val="user-infograph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2">
    <w:name w:val="user-infogr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2">
    <w:name w:val="user-infogr-numb2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2">
    <w:name w:val="user-infogr-text2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2">
    <w:name w:val="card-cl_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3">
    <w:name w:val="user-nickname3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2">
    <w:name w:val="user-content2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2">
    <w:name w:val="read-interv2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2">
    <w:name w:val="bonus2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2">
    <w:name w:val="partn-content2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2">
    <w:name w:val="content-a02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2">
    <w:name w:val="content-li2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2">
    <w:name w:val="partn-info2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4">
    <w:name w:val="user-nickname4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2">
    <w:name w:val="text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2">
    <w:name w:val="row-diagr_head2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2">
    <w:name w:val="numb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2">
    <w:name w:val="bl-diagr2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2">
    <w:name w:val="progress2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2">
    <w:name w:val="progress-bar2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2">
    <w:name w:val="note-diagr2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7">
    <w:name w:val="item__title7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2">
    <w:name w:val="modal_content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3">
    <w:name w:val="btn3-rem3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4">
    <w:name w:val="btn3-rem4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2">
    <w:name w:val="calend-ph2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2">
    <w:name w:val="da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2">
    <w:name w:val="item__title_edit_2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8">
    <w:name w:val="item__title8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2">
    <w:name w:val="logged-in2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2">
    <w:name w:val="data-save_note2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2">
    <w:name w:val="logged-in__top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2">
    <w:name w:val="data-save_ic2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2">
    <w:name w:val="data-save2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3">
    <w:name w:val="downl_btn3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4">
    <w:name w:val="downl_btn4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2">
    <w:name w:val="mistak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2">
    <w:name w:val="btn12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3">
    <w:name w:val="white_button3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3">
    <w:name w:val="btn13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4">
    <w:name w:val="white_button4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4">
    <w:name w:val="favour-cou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3">
    <w:name w:val="paging__item3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4">
    <w:name w:val="paging__item4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3">
    <w:name w:val="paging__item--prev3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3">
    <w:name w:val="paging__item--next3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4">
    <w:name w:val="paging__item--next4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4">
    <w:name w:val="paging__item--prev4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2">
    <w:name w:val="common--butt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4">
    <w:name w:val="common--button__green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2">
    <w:name w:val="common--title__xl2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2">
    <w:name w:val="common--title__md2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5">
    <w:name w:val="common--button__green5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3">
    <w:name w:val="slick-slid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4">
    <w:name w:val="slick-slid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2">
    <w:name w:val="slick-lis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6">
    <w:name w:val="common--button__green6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2">
    <w:name w:val="popup__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2">
    <w:name w:val="popup__event2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2">
    <w:name w:val="popup__title2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2">
    <w:name w:val="popup__text2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2">
    <w:name w:val="popup__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2">
    <w:name w:val="popup__cros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2">
    <w:name w:val="popup__wrapper2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2">
    <w:name w:val="logo-note2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2">
    <w:name w:val="top-nav__item_mp2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2">
    <w:name w:val="phone-shedule2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4">
    <w:name w:val="page-search__form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3">
    <w:name w:val="page-search__toggle3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4">
    <w:name w:val="page-search__toggle4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2">
    <w:name w:val="search-wrap2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2">
    <w:name w:val="lnk_all22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2">
    <w:name w:val="btn-note2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2">
    <w:name w:val="btn-bx2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5">
    <w:name w:val="favour-count5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6">
    <w:name w:val="favour-cou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2">
    <w:name w:val="quest_edi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2">
    <w:name w:val="quest_date2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2">
    <w:name w:val="expert-photo2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2">
    <w:name w:val="review_text2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2">
    <w:name w:val="box-title_note2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3">
    <w:name w:val="box-title3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4">
    <w:name w:val="box-title4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2">
    <w:name w:val="reference_numb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3">
    <w:name w:val="box-title_ar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4">
    <w:name w:val="box-title_arr4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2">
    <w:name w:val="weekform_item2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3">
    <w:name w:val="lnk_all_wrap3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3">
    <w:name w:val="slider-news_ttl3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3">
    <w:name w:val="slider-news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4">
    <w:name w:val="slider-news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4">
    <w:name w:val="slider-news_ttl4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3">
    <w:name w:val="news-item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2">
    <w:name w:val="news-item_date2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4">
    <w:name w:val="news-item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2">
    <w:name w:val="topical-ttl2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7">
    <w:name w:val="tablinks7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8">
    <w:name w:val="tablinks8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2">
    <w:name w:val="seminar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9">
    <w:name w:val="tablinks9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0">
    <w:name w:val="tablinks10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1">
    <w:name w:val="tablinks11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2">
    <w:name w:val="tablinks12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2">
    <w:name w:val="lawyer-ttl2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2">
    <w:name w:val="lawye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2">
    <w:name w:val="lnk_all_wrap2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2">
    <w:name w:val="announcement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2">
    <w:name w:val="seminar-date2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4">
    <w:name w:val="moveup-exp4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2">
    <w:name w:val="moveup-exp2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2">
    <w:name w:val="moveup-exp3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2">
    <w:name w:val="close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2">
    <w:name w:val="svg-image-wor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7">
    <w:name w:val="icon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8">
    <w:name w:val="icon8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2">
    <w:name w:val="icon-filters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2">
    <w:name w:val="nojs-togg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9">
    <w:name w:val="icon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4">
    <w:name w:val="page-conte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5">
    <w:name w:val="page-gen5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0">
    <w:name w:val="content-item10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2">
    <w:name w:val="page-aside--document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1">
    <w:name w:val="content-item1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2">
    <w:name w:val="content-item__toggle2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2">
    <w:name w:val="content-item--filt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6">
    <w:name w:val="content-item--contents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2">
    <w:name w:val="item--filter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3">
    <w:name w:val="item--cont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6">
    <w:name w:val="page-gen6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2">
    <w:name w:val="content-item12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2">
    <w:name w:val="document-scroll-overflow-wrap2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4">
    <w:name w:val="note-indicator4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5">
    <w:name w:val="note-indicator5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6">
    <w:name w:val="note-indicator6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2">
    <w:name w:val="menu-btn_new2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0">
    <w:name w:val="icon10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1">
    <w:name w:val="icon11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2">
    <w:name w:val="page-h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2">
    <w:name w:val="js-where-loo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3">
    <w:name w:val="arrow_btn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2">
    <w:name w:val="arrow_btn-first2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2">
    <w:name w:val="icon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2">
    <w:name w:val="action-select2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4">
    <w:name w:val="dropdown-note4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5">
    <w:name w:val="dropdown-note5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2">
    <w:name w:val="docs-actions__secti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2">
    <w:name w:val="compare-head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2">
    <w:name w:val="compare-select__item2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2">
    <w:name w:val="compare-select__button2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2">
    <w:name w:val="compare-info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2">
    <w:name w:val="compare-nav__item-down2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2">
    <w:name w:val="compare-nav__item2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4">
    <w:name w:val="item--contents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2">
    <w:name w:val="item--contents--close2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2">
    <w:name w:val="action-filter--flex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2">
    <w:name w:val="action-filter__group2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2">
    <w:name w:val="search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2">
    <w:name w:val="action-filter__updow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4">
    <w:name w:val="arrow_btn4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6">
    <w:name w:val="dropdown-not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2">
    <w:name w:val="topics-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2">
    <w:name w:val="btn-topic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3">
    <w:name w:val="ui-accordion-header3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3">
    <w:name w:val="ui-accordion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3">
    <w:name w:val="ui-menu-item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5">
    <w:name w:val="ui-menu-item-wrapp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3">
    <w:name w:val="ui-menu-divider3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3">
    <w:name w:val="ui-state-focus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3">
    <w:name w:val="ui-state-activ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6">
    <w:name w:val="ui-menu-item-wrapp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7">
    <w:name w:val="ui-icon17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8">
    <w:name w:val="ui-icon18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3">
    <w:name w:val="ui-controlgroup-lab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3">
    <w:name w:val="ui-spinner-up3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7">
    <w:name w:val="ui-icon-background7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8">
    <w:name w:val="ui-icon-background8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1">
    <w:name w:val="ui-datepicker-header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3">
    <w:name w:val="ui-datepicker-prev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3">
    <w:name w:val="ui-datepicker-n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3">
    <w:name w:val="ui-datepicker-title3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7">
    <w:name w:val="ui-datepicker-buttonpane7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7">
    <w:name w:val="ui-datepicker-group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8">
    <w:name w:val="ui-datepicker-group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9">
    <w:name w:val="ui-datepicker-group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2">
    <w:name w:val="ui-datepicker-header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3">
    <w:name w:val="ui-datepicker-header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8">
    <w:name w:val="ui-datepicker-buttonpane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9">
    <w:name w:val="ui-datepicker-buttonpan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4">
    <w:name w:val="ui-datepicker-header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5">
    <w:name w:val="ui-datepicker-header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9">
    <w:name w:val="ui-icon19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3">
    <w:name w:val="ui-dialog-titleba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3">
    <w:name w:val="ui-dialog-title3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3">
    <w:name w:val="ui-dialog-titlebar-close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3">
    <w:name w:val="ui-dialog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3">
    <w:name w:val="ui-dialog-buttonpane3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3">
    <w:name w:val="ui-resizable-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3">
    <w:name w:val="ui-resizable-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3">
    <w:name w:val="ui-resizable-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3">
    <w:name w:val="ui-resizable-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3">
    <w:name w:val="ui-resizable-s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3">
    <w:name w:val="ui-resizable-s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3">
    <w:name w:val="ui-resizable-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3">
    <w:name w:val="ui-resizable-n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5">
    <w:name w:val="ui-resizable-hand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6">
    <w:name w:val="ui-resizable-handl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5">
    <w:name w:val="ui-progressbar-value5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3">
    <w:name w:val="ui-progressbar-overla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6">
    <w:name w:val="ui-progressbar-valu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3">
    <w:name w:val="ui-menu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3">
    <w:name w:val="ui-selectmenu-optgroup3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7">
    <w:name w:val="ui-slider-handle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5">
    <w:name w:val="ui-slider-rang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8">
    <w:name w:val="ui-slider-handle8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9">
    <w:name w:val="ui-slider-handle9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6">
    <w:name w:val="ui-slider-rang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3">
    <w:name w:val="ui-tabs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3">
    <w:name w:val="ui-tabs-ancho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3">
    <w:name w:val="ui-tabs-pan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3">
    <w:name w:val="ui-toolti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3">
    <w:name w:val="ui-widget3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9">
    <w:name w:val="ui-icon-background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5">
    <w:name w:val="ui-state-highlight5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6">
    <w:name w:val="ui-state-highlight6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5">
    <w:name w:val="ui-state-error5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6">
    <w:name w:val="ui-state-error6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5">
    <w:name w:val="ui-state-error-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6">
    <w:name w:val="ui-state-error-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5">
    <w:name w:val="ui-priority-prim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6">
    <w:name w:val="ui-priority-prim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5">
    <w:name w:val="ui-priority-second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6">
    <w:name w:val="ui-priority-second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5">
    <w:name w:val="ui-state-disabled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6">
    <w:name w:val="ui-state-disabled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20">
    <w:name w:val="ui-icon20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1">
    <w:name w:val="ui-icon2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2">
    <w:name w:val="ui-icon2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3">
    <w:name w:val="ui-icon2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4">
    <w:name w:val="ui-icon2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3">
    <w:name w:val="contain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3">
    <w:name w:val="contein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3">
    <w:name w:val="content-item1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3">
    <w:name w:val="ablackorange3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3">
    <w:name w:val="content-item__menu3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5">
    <w:name w:val="top-search__item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14">
    <w:name w:val="content-item14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3">
    <w:name w:val="top-history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9">
    <w:name w:val="enter__item9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3">
    <w:name w:val="wrap_date_in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7">
    <w:name w:val="content-item--contents7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3">
    <w:name w:val="document-comm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3">
    <w:name w:val="document-comments__item3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9">
    <w:name w:val="item__titl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3">
    <w:name w:val="documen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0">
    <w:name w:val="enter__item10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5">
    <w:name w:val="page-search__form5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1">
    <w:name w:val="enter__item1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3">
    <w:name w:val="enter__item--da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3">
    <w:name w:val="enter__label3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3">
    <w:name w:val="search-form-reset3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3">
    <w:name w:val="check-wrap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2">
    <w:name w:val="enter__item12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4">
    <w:name w:val="btn14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15">
    <w:name w:val="btn1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3">
    <w:name w:val="b-link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7">
    <w:name w:val="page-gen7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3">
    <w:name w:val="page-header3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5">
    <w:name w:val="page-conten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5">
    <w:name w:val="content-item15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8">
    <w:name w:val="content-item--contents8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6">
    <w:name w:val="top-search__item6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3">
    <w:name w:val="history__item3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3">
    <w:name w:val="datepicker-control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1">
    <w:name w:val="button1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2">
    <w:name w:val="button1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3">
    <w:name w:val="button1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4">
    <w:name w:val="button1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5">
    <w:name w:val="button1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3">
    <w:name w:val="d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3">
    <w:name w:val="wee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6">
    <w:name w:val="btn16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3">
    <w:name w:val="text-sm3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3">
    <w:name w:val="pic3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3">
    <w:name w:val="badge-new3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7">
    <w:name w:val="btn17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3">
    <w:name w:val="item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3">
    <w:name w:val="item--tit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0">
    <w:name w:val="item__title10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3">
    <w:name w:val="expert-item__name3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3">
    <w:name w:val="card-r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3">
    <w:name w:val="card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3">
    <w:name w:val="card-cl_l3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3">
    <w:name w:val="user-photo3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3">
    <w:name w:val="user-infograph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3">
    <w:name w:val="user-infogr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3">
    <w:name w:val="user-infogr-numb3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3">
    <w:name w:val="user-infogr-text3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3">
    <w:name w:val="card-cl_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5">
    <w:name w:val="user-nickname5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3">
    <w:name w:val="user-content3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3">
    <w:name w:val="read-interv3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3">
    <w:name w:val="bonus3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3">
    <w:name w:val="partn-content3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3">
    <w:name w:val="content-a03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3">
    <w:name w:val="content-li3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3">
    <w:name w:val="partn-info3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6">
    <w:name w:val="user-nickname6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3">
    <w:name w:val="text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3">
    <w:name w:val="row-diagr_head3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3">
    <w:name w:val="numb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3">
    <w:name w:val="bl-diagr3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3">
    <w:name w:val="progress3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3">
    <w:name w:val="progress-bar3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3">
    <w:name w:val="note-diagr3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11">
    <w:name w:val="item__title11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3">
    <w:name w:val="modal_content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5">
    <w:name w:val="btn3-rem5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6">
    <w:name w:val="btn3-rem6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3">
    <w:name w:val="calend-ph3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3">
    <w:name w:val="da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3">
    <w:name w:val="item__title_edit_2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2">
    <w:name w:val="item__title12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3">
    <w:name w:val="logged-in3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3">
    <w:name w:val="data-save_note3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3">
    <w:name w:val="logged-in__top3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3">
    <w:name w:val="data-save_ic3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3">
    <w:name w:val="data-save3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5">
    <w:name w:val="downl_btn5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6">
    <w:name w:val="downl_btn6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3">
    <w:name w:val="mistak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8">
    <w:name w:val="btn18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5">
    <w:name w:val="white_button5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9">
    <w:name w:val="btn19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6">
    <w:name w:val="white_button6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7">
    <w:name w:val="favour-count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5">
    <w:name w:val="paging__item5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6">
    <w:name w:val="paging__item6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5">
    <w:name w:val="paging__item--prev5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5">
    <w:name w:val="paging__item--next5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6">
    <w:name w:val="paging__item--next6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6">
    <w:name w:val="paging__item--prev6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3">
    <w:name w:val="common--butt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7">
    <w:name w:val="common--button__green7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3">
    <w:name w:val="common--title__xl3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3">
    <w:name w:val="common--title__md3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8">
    <w:name w:val="common--button__green8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5">
    <w:name w:val="slick-slid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6">
    <w:name w:val="slick-slid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3">
    <w:name w:val="slick-lis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9">
    <w:name w:val="common--button__green9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3">
    <w:name w:val="popup__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3">
    <w:name w:val="popup__event3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3">
    <w:name w:val="popup__title3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3">
    <w:name w:val="popup__text3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3">
    <w:name w:val="popup__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3">
    <w:name w:val="popup__cros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3">
    <w:name w:val="popup__wrapper3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3">
    <w:name w:val="logo-note3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3">
    <w:name w:val="top-nav__item_mp3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3">
    <w:name w:val="phone-shedule3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6">
    <w:name w:val="page-search__form6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5">
    <w:name w:val="page-search__toggle5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6">
    <w:name w:val="page-search__toggle6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3">
    <w:name w:val="search-wrap3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3">
    <w:name w:val="lnk_all23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3">
    <w:name w:val="btn-note3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3">
    <w:name w:val="btn-bx23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8">
    <w:name w:val="favour-count8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9">
    <w:name w:val="favour-coun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3">
    <w:name w:val="quest_edi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3">
    <w:name w:val="quest_date3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3">
    <w:name w:val="expert-photo3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3">
    <w:name w:val="review_text3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3">
    <w:name w:val="box-title_note3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5">
    <w:name w:val="box-title5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6">
    <w:name w:val="box-title6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3">
    <w:name w:val="reference_numb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5">
    <w:name w:val="box-title_ar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6">
    <w:name w:val="box-title_arr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3">
    <w:name w:val="weekform_item3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4">
    <w:name w:val="lnk_all_wrap4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5">
    <w:name w:val="slider-news_ttl5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5">
    <w:name w:val="slider-news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6">
    <w:name w:val="slider-news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6">
    <w:name w:val="slider-news_ttl6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5">
    <w:name w:val="news-item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3">
    <w:name w:val="news-item_date3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6">
    <w:name w:val="news-item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3">
    <w:name w:val="topical-ttl3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3">
    <w:name w:val="tablinks13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14">
    <w:name w:val="tablinks14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3">
    <w:name w:val="seminar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15">
    <w:name w:val="tablinks15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6">
    <w:name w:val="tablinks16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7">
    <w:name w:val="tablinks17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8">
    <w:name w:val="tablinks18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3">
    <w:name w:val="lawyer-ttl3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3">
    <w:name w:val="lawye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3">
    <w:name w:val="lnk_all_wrap23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3">
    <w:name w:val="announcement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3">
    <w:name w:val="seminar-date3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5">
    <w:name w:val="moveup-exp5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3">
    <w:name w:val="moveup-exp2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3">
    <w:name w:val="moveup-exp3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3">
    <w:name w:val="close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3">
    <w:name w:val="svg-image-wor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3">
    <w:name w:val="icon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4">
    <w:name w:val="icon14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3">
    <w:name w:val="icon-filters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3">
    <w:name w:val="nojs-togg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5">
    <w:name w:val="icon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6">
    <w:name w:val="page-conte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8">
    <w:name w:val="page-gen8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6">
    <w:name w:val="content-item16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3">
    <w:name w:val="page-aside--document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7">
    <w:name w:val="content-item17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3">
    <w:name w:val="content-item__toggle3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3">
    <w:name w:val="content-item--filt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9">
    <w:name w:val="content-item--contents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3">
    <w:name w:val="item--filter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5">
    <w:name w:val="item--contents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9">
    <w:name w:val="page-gen9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8">
    <w:name w:val="content-item18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3">
    <w:name w:val="document-scroll-overflow-wrap3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7">
    <w:name w:val="note-indicator7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8">
    <w:name w:val="note-indicator8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9">
    <w:name w:val="note-indicator9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3">
    <w:name w:val="menu-btn_new3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6">
    <w:name w:val="icon16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7">
    <w:name w:val="icon17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3">
    <w:name w:val="page-h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3">
    <w:name w:val="js-where-loo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5">
    <w:name w:val="arrow_btn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3">
    <w:name w:val="arrow_btn-first3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8">
    <w:name w:val="icon1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3">
    <w:name w:val="action-select3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7">
    <w:name w:val="dropdown-note7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8">
    <w:name w:val="dropdown-note8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3">
    <w:name w:val="docs-actions__secti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3">
    <w:name w:val="compare-head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3">
    <w:name w:val="compare-select__item3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3">
    <w:name w:val="compare-select__button3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3">
    <w:name w:val="compare-info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3">
    <w:name w:val="compare-nav__item-down3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3">
    <w:name w:val="compare-nav__item3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6">
    <w:name w:val="item--contents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3">
    <w:name w:val="item--contents--close3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3">
    <w:name w:val="action-filter--flex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3">
    <w:name w:val="action-filter__group3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3">
    <w:name w:val="search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3">
    <w:name w:val="action-filter__updow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6">
    <w:name w:val="arrow_btn6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9">
    <w:name w:val="dropdown-not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3">
    <w:name w:val="topics-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3">
    <w:name w:val="btn-topic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35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5A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31</Pages>
  <Words>10559</Words>
  <Characters>60191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cp:lastPrinted>2026-08-03T06:41:00Z</cp:lastPrinted>
  <dcterms:created xsi:type="dcterms:W3CDTF">2026-08-03T06:39:00Z</dcterms:created>
  <dcterms:modified xsi:type="dcterms:W3CDTF">2026-08-07T06:49:00Z</dcterms:modified>
</cp:coreProperties>
</file>