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C68" w:rsidRPr="00C23C68" w:rsidRDefault="003957B5" w:rsidP="00C23C68">
      <w:pPr>
        <w:spacing w:after="0"/>
        <w:jc w:val="center"/>
        <w:outlineLvl w:val="1"/>
        <w:rPr>
          <w:rFonts w:eastAsia="Times New Roman" w:cs="Times New Roman"/>
          <w:b/>
          <w:color w:val="333333"/>
          <w:sz w:val="30"/>
          <w:szCs w:val="30"/>
          <w:lang w:eastAsia="ru-RU"/>
        </w:rPr>
      </w:pPr>
      <w:r w:rsidRPr="003957B5">
        <w:rPr>
          <w:rFonts w:eastAsia="Times New Roman" w:cs="Times New Roman"/>
          <w:b/>
          <w:color w:val="333333"/>
          <w:sz w:val="30"/>
          <w:szCs w:val="30"/>
          <w:lang w:eastAsia="ru-RU"/>
        </w:rPr>
        <w:t xml:space="preserve">   </w:t>
      </w:r>
      <w:r w:rsidR="00C23C68" w:rsidRPr="00C23C68">
        <w:rPr>
          <w:rFonts w:eastAsia="Times New Roman" w:cs="Times New Roman"/>
          <w:b/>
          <w:color w:val="333333"/>
          <w:sz w:val="30"/>
          <w:szCs w:val="30"/>
          <w:lang w:eastAsia="ru-RU"/>
        </w:rPr>
        <w:t xml:space="preserve">Информация о наличии </w:t>
      </w:r>
      <w:proofErr w:type="gramStart"/>
      <w:r w:rsidR="00C23C68" w:rsidRPr="00C23C68">
        <w:rPr>
          <w:rFonts w:eastAsia="Times New Roman" w:cs="Times New Roman"/>
          <w:b/>
          <w:color w:val="333333"/>
          <w:sz w:val="30"/>
          <w:szCs w:val="30"/>
          <w:lang w:eastAsia="ru-RU"/>
        </w:rPr>
        <w:t>незаселенных жилых помещениях государственного жилищного фонда</w:t>
      </w:r>
      <w:proofErr w:type="gramEnd"/>
      <w:r w:rsidR="00C23C68" w:rsidRPr="00C23C68">
        <w:rPr>
          <w:rFonts w:eastAsia="Times New Roman" w:cs="Times New Roman"/>
          <w:b/>
          <w:color w:val="333333"/>
          <w:sz w:val="30"/>
          <w:szCs w:val="30"/>
          <w:lang w:eastAsia="ru-RU"/>
        </w:rPr>
        <w:t xml:space="preserve"> подлежащих передаче на возмездной основе в собственность граждан</w:t>
      </w:r>
    </w:p>
    <w:p w:rsidR="00C23C68" w:rsidRPr="00C23C68" w:rsidRDefault="00C23C68" w:rsidP="00EA5CEF">
      <w:pPr>
        <w:shd w:val="clear" w:color="auto" w:fill="FAFAFA"/>
        <w:spacing w:after="0"/>
        <w:jc w:val="both"/>
        <w:rPr>
          <w:rFonts w:eastAsia="Times New Roman" w:cs="Times New Roman"/>
          <w:b/>
          <w:color w:val="333333"/>
          <w:sz w:val="30"/>
          <w:szCs w:val="30"/>
          <w:lang w:eastAsia="ru-RU"/>
        </w:rPr>
      </w:pPr>
    </w:p>
    <w:p w:rsidR="00C23C68" w:rsidRPr="00C23C68" w:rsidRDefault="00C23C68" w:rsidP="004467EA">
      <w:pPr>
        <w:spacing w:after="150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           </w:t>
      </w:r>
      <w:r w:rsidRPr="00C23C68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Климовичский районный исполнительный комитет предлагает гражданам передачу на возмездной основе в собственность незаселенное жилое помещение государственного жилищного фонда, расположенное по адресу:</w:t>
      </w:r>
      <w:r w:rsidR="00D568F2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6E5AFD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Климовичский район, аг. Тимоново, ул. Мирная, д. </w:t>
      </w:r>
      <w:r w:rsid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18</w:t>
      </w:r>
      <w:r w:rsidRPr="00C23C68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одноквартирный, </w:t>
      </w:r>
      <w:r w:rsidR="00140C2C" w:rsidRP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одно</w:t>
      </w:r>
      <w:r w:rsidRP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этажный жилой дом</w:t>
      </w:r>
      <w:r w:rsidR="001568E6" w:rsidRP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,</w:t>
      </w:r>
      <w:r w:rsidRP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 общей площадью </w:t>
      </w:r>
      <w:r w:rsidR="008C7F4D" w:rsidRP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6</w:t>
      </w:r>
      <w:r w:rsidR="004A7085" w:rsidRP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4</w:t>
      </w:r>
      <w:r w:rsidRP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,</w:t>
      </w:r>
      <w:r w:rsidR="008C7F4D" w:rsidRP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0</w:t>
      </w:r>
      <w:r w:rsidR="000D5B2B" w:rsidRP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 квадратных метра с составными частями и принадлежностями: </w:t>
      </w:r>
      <w:r w:rsidR="004A7085" w:rsidRP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веранда</w:t>
      </w:r>
      <w:r w:rsidR="006E5AFD" w:rsidRP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, погреб</w:t>
      </w:r>
      <w:r w:rsidR="00375FFA" w:rsidRP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="004A7085" w:rsidRPr="004A7085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сарай</w:t>
      </w:r>
      <w:r w:rsidR="004A7085" w:rsidRPr="00220444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220444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оснащен электроснабжением,</w:t>
      </w:r>
      <w:r w:rsidR="00697775" w:rsidRPr="00220444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r w:rsidR="001568E6" w:rsidRPr="00220444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в</w:t>
      </w:r>
      <w:r w:rsidR="00697775" w:rsidRPr="00220444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одопровод</w:t>
      </w:r>
      <w:r w:rsidR="001568E6" w:rsidRPr="00220444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ом, </w:t>
      </w:r>
      <w:r w:rsidR="00697775" w:rsidRPr="00220444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кана</w:t>
      </w:r>
      <w:r w:rsidR="00D568F2" w:rsidRPr="00220444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лизаци</w:t>
      </w:r>
      <w:r w:rsidR="001568E6" w:rsidRPr="00220444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ей, природным газом</w:t>
      </w:r>
      <w:r w:rsidR="00D568F2" w:rsidRPr="00220444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, отопление </w:t>
      </w:r>
      <w:r w:rsidR="00220444" w:rsidRPr="00220444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 xml:space="preserve">и горячее водоснабжение </w:t>
      </w:r>
      <w:r w:rsidR="001568E6" w:rsidRPr="00220444">
        <w:rPr>
          <w:rFonts w:eastAsia="Times New Roman" w:cs="Times New Roman"/>
          <w:b/>
          <w:bCs/>
          <w:color w:val="333333"/>
          <w:sz w:val="24"/>
          <w:szCs w:val="24"/>
          <w:lang w:eastAsia="ru-RU"/>
        </w:rPr>
        <w:t>от индивидуального газового котла.</w:t>
      </w:r>
    </w:p>
    <w:p w:rsidR="00C23C68" w:rsidRPr="00C23C68" w:rsidRDefault="00C23C68" w:rsidP="00C23C68">
      <w:pPr>
        <w:spacing w:after="150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          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В соответствии с заключением о независимой оценке № </w:t>
      </w:r>
      <w:r w:rsidR="004A7085">
        <w:rPr>
          <w:rFonts w:eastAsia="Times New Roman" w:cs="Times New Roman"/>
          <w:color w:val="333333"/>
          <w:sz w:val="24"/>
          <w:szCs w:val="24"/>
          <w:lang w:eastAsia="ru-RU"/>
        </w:rPr>
        <w:t>77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ю/1 от </w:t>
      </w:r>
      <w:r w:rsidR="004A7085">
        <w:rPr>
          <w:rFonts w:eastAsia="Times New Roman" w:cs="Times New Roman"/>
          <w:color w:val="333333"/>
          <w:sz w:val="24"/>
          <w:szCs w:val="24"/>
          <w:lang w:eastAsia="ru-RU"/>
        </w:rPr>
        <w:t>13 июл</w:t>
      </w:r>
      <w:r w:rsidR="006E5AFD">
        <w:rPr>
          <w:rFonts w:eastAsia="Times New Roman" w:cs="Times New Roman"/>
          <w:color w:val="333333"/>
          <w:sz w:val="24"/>
          <w:szCs w:val="24"/>
          <w:lang w:eastAsia="ru-RU"/>
        </w:rPr>
        <w:t>я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202</w:t>
      </w:r>
      <w:r w:rsidR="00B8601D">
        <w:rPr>
          <w:rFonts w:eastAsia="Times New Roman" w:cs="Times New Roman"/>
          <w:color w:val="333333"/>
          <w:sz w:val="24"/>
          <w:szCs w:val="24"/>
          <w:lang w:eastAsia="ru-RU"/>
        </w:rPr>
        <w:t>6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 г., результат независимой оценки вышеуказанного объекта (рыночная стоимость) на дату оценки </w:t>
      </w:r>
      <w:r w:rsidR="004A7085">
        <w:rPr>
          <w:rFonts w:eastAsia="Times New Roman" w:cs="Times New Roman"/>
          <w:color w:val="333333"/>
          <w:sz w:val="24"/>
          <w:szCs w:val="24"/>
          <w:lang w:eastAsia="ru-RU"/>
        </w:rPr>
        <w:t>15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.0</w:t>
      </w:r>
      <w:r w:rsidR="004A7085">
        <w:rPr>
          <w:rFonts w:eastAsia="Times New Roman" w:cs="Times New Roman"/>
          <w:color w:val="333333"/>
          <w:sz w:val="24"/>
          <w:szCs w:val="24"/>
          <w:lang w:eastAsia="ru-RU"/>
        </w:rPr>
        <w:t>7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.202</w:t>
      </w:r>
      <w:r w:rsidR="00B8601D">
        <w:rPr>
          <w:rFonts w:eastAsia="Times New Roman" w:cs="Times New Roman"/>
          <w:color w:val="333333"/>
          <w:sz w:val="24"/>
          <w:szCs w:val="24"/>
          <w:lang w:eastAsia="ru-RU"/>
        </w:rPr>
        <w:t>6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 года составляет </w:t>
      </w:r>
      <w:r w:rsidR="004A7085">
        <w:rPr>
          <w:rFonts w:eastAsia="Times New Roman" w:cs="Times New Roman"/>
          <w:color w:val="333333"/>
          <w:sz w:val="24"/>
          <w:szCs w:val="24"/>
          <w:lang w:eastAsia="ru-RU"/>
        </w:rPr>
        <w:t>12 2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00,00 рублей. В соответствии с заключением о независимой оценке №</w:t>
      </w:r>
      <w:r w:rsidR="004A7085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77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ю/2 от</w:t>
      </w:r>
      <w:r w:rsidR="004A7085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1</w:t>
      </w:r>
      <w:r w:rsidR="006E5AFD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ию</w:t>
      </w:r>
      <w:r w:rsidR="004A7085">
        <w:rPr>
          <w:rFonts w:eastAsia="Times New Roman" w:cs="Times New Roman"/>
          <w:color w:val="333333"/>
          <w:sz w:val="24"/>
          <w:szCs w:val="24"/>
          <w:lang w:eastAsia="ru-RU"/>
        </w:rPr>
        <w:t>л</w:t>
      </w:r>
      <w:r w:rsidR="006E5AFD">
        <w:rPr>
          <w:rFonts w:eastAsia="Times New Roman" w:cs="Times New Roman"/>
          <w:color w:val="333333"/>
          <w:sz w:val="24"/>
          <w:szCs w:val="24"/>
          <w:lang w:eastAsia="ru-RU"/>
        </w:rPr>
        <w:t>я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202</w:t>
      </w:r>
      <w:r w:rsidR="00B8601D">
        <w:rPr>
          <w:rFonts w:eastAsia="Times New Roman" w:cs="Times New Roman"/>
          <w:color w:val="333333"/>
          <w:sz w:val="24"/>
          <w:szCs w:val="24"/>
          <w:lang w:eastAsia="ru-RU"/>
        </w:rPr>
        <w:t>6 г.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результат независимой оценки указанного объекта (оцено</w:t>
      </w:r>
      <w:r w:rsidR="004A7085">
        <w:rPr>
          <w:rFonts w:eastAsia="Times New Roman" w:cs="Times New Roman"/>
          <w:color w:val="333333"/>
          <w:sz w:val="24"/>
          <w:szCs w:val="24"/>
          <w:lang w:eastAsia="ru-RU"/>
        </w:rPr>
        <w:t>чная стоимость) на дату оценки</w:t>
      </w:r>
      <w:r w:rsidR="00710233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</w:t>
      </w:r>
      <w:r w:rsidR="004A7085">
        <w:rPr>
          <w:rFonts w:eastAsia="Times New Roman" w:cs="Times New Roman"/>
          <w:color w:val="333333"/>
          <w:sz w:val="24"/>
          <w:szCs w:val="24"/>
          <w:lang w:eastAsia="ru-RU"/>
        </w:rPr>
        <w:t>15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.0</w:t>
      </w:r>
      <w:r w:rsidR="004A7085">
        <w:rPr>
          <w:rFonts w:eastAsia="Times New Roman" w:cs="Times New Roman"/>
          <w:color w:val="333333"/>
          <w:sz w:val="24"/>
          <w:szCs w:val="24"/>
          <w:lang w:eastAsia="ru-RU"/>
        </w:rPr>
        <w:t>7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.202</w:t>
      </w:r>
      <w:r w:rsidR="00B8601D">
        <w:rPr>
          <w:rFonts w:eastAsia="Times New Roman" w:cs="Times New Roman"/>
          <w:color w:val="333333"/>
          <w:sz w:val="24"/>
          <w:szCs w:val="24"/>
          <w:lang w:eastAsia="ru-RU"/>
        </w:rPr>
        <w:t>6 года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составляет </w:t>
      </w:r>
      <w:r w:rsidR="004A7085">
        <w:rPr>
          <w:rFonts w:eastAsia="Times New Roman" w:cs="Times New Roman"/>
          <w:color w:val="333333"/>
          <w:sz w:val="24"/>
          <w:szCs w:val="24"/>
          <w:lang w:eastAsia="ru-RU"/>
        </w:rPr>
        <w:t>8 753,44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 рублей.</w:t>
      </w:r>
    </w:p>
    <w:p w:rsidR="00C23C68" w:rsidRPr="00C23C68" w:rsidRDefault="00C23C68" w:rsidP="00C23C68">
      <w:pPr>
        <w:spacing w:after="150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          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В соответствии с пунктом 2 Положения к Указу Президента Республики Беларусь от 28 мая 2020 г. № 177 «О мерах по развитию юго-восточного региона Могилевской области» жилое помещение передается на возмездной основе в собственность граждан, не состоящих на учете нуждающихся в улучшении жилищных условий в порядке очередности поступления от них письменных заявлений о передаче жилого помещения в их собственность, а граждан состоящих на учете нуждающихся в улучшении жилищных условий в порядке очередности принятия граждан на такой учет.</w:t>
      </w:r>
    </w:p>
    <w:p w:rsidR="00C23C68" w:rsidRDefault="00C23C68" w:rsidP="00C23C68">
      <w:pPr>
        <w:spacing w:after="150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          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Передача жилого помещения в собственность граждан осуществляется при соблюдении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в совокупности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следующих</w:t>
      </w:r>
      <w:r w:rsidR="00D568F2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у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словий:</w:t>
      </w:r>
    </w:p>
    <w:p w:rsidR="00C23C68" w:rsidRPr="00C23C68" w:rsidRDefault="00C23C68" w:rsidP="00C23C68">
      <w:pPr>
        <w:spacing w:after="150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          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наличие у граждан трудовых (служебных) отношений с организациями юго-восточного региона Могилевской области в течение не менее трех лет непрерывно, исчисляемых на дату подачи письменного заявления о передаче жилого помещения в их собственность;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br/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          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внесение покупателем в течение 30 календарных дней с даты подписания договора купли-продажи единовременного платежа в размере 10 процентов от стоимости жилого помещения, определяемой по оценочной стоимости (но не выше рыночной) в соответствии с законодательством об оценочной деятельности, на специальный счет Могилевского облисполкома, открытый для зачисления средств, полученных от предоставления арендного жилья.</w:t>
      </w:r>
    </w:p>
    <w:p w:rsidR="00C23C68" w:rsidRPr="00C23C68" w:rsidRDefault="00C23C68" w:rsidP="00C23C68">
      <w:pPr>
        <w:spacing w:after="150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          </w:t>
      </w: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Затраты, связанные с оценкой, оформлением правоудостоверяющих документов на жилое помещение и размещения информации о продаже, возмещаются покупателем.</w:t>
      </w:r>
    </w:p>
    <w:p w:rsidR="00C23C68" w:rsidRDefault="004D7AC6" w:rsidP="00C23C68">
      <w:pPr>
        <w:spacing w:after="150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           </w:t>
      </w:r>
      <w:r w:rsidR="00C23C68" w:rsidRPr="00C23C6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Заявление о передаче на возмездной основе в собственность граждан помещения принимаются Климовичским районным исполнительным комитетом (отдел жилищно-коммунального хозяйства райисполкома пл. 20 лет В. Октября, 2, </w:t>
      </w:r>
      <w:proofErr w:type="spellStart"/>
      <w:r w:rsidR="00C23C68" w:rsidRPr="00C23C68">
        <w:rPr>
          <w:rFonts w:eastAsia="Times New Roman" w:cs="Times New Roman"/>
          <w:color w:val="333333"/>
          <w:sz w:val="24"/>
          <w:szCs w:val="24"/>
          <w:lang w:eastAsia="ru-RU"/>
        </w:rPr>
        <w:t>каб</w:t>
      </w:r>
      <w:proofErr w:type="spellEnd"/>
      <w:r w:rsidR="00C23C68" w:rsidRPr="00C23C68">
        <w:rPr>
          <w:rFonts w:eastAsia="Times New Roman" w:cs="Times New Roman"/>
          <w:color w:val="333333"/>
          <w:sz w:val="24"/>
          <w:szCs w:val="24"/>
          <w:lang w:eastAsia="ru-RU"/>
        </w:rPr>
        <w:t>. 303) от граждан в течение 30 дней после размещения объявления на официальном сайте Климовичского райисполкома (</w:t>
      </w:r>
      <w:r>
        <w:rPr>
          <w:rFonts w:eastAsia="Times New Roman" w:cs="Times New Roman"/>
          <w:color w:val="333333"/>
          <w:sz w:val="24"/>
          <w:szCs w:val="24"/>
          <w:lang w:eastAsia="ru-RU"/>
        </w:rPr>
        <w:t xml:space="preserve">с </w:t>
      </w:r>
      <w:r w:rsidR="006E5AFD">
        <w:rPr>
          <w:rFonts w:eastAsia="Times New Roman" w:cs="Times New Roman"/>
          <w:color w:val="333333"/>
          <w:sz w:val="24"/>
          <w:szCs w:val="24"/>
          <w:lang w:eastAsia="ru-RU"/>
        </w:rPr>
        <w:t>1</w:t>
      </w:r>
      <w:r w:rsidR="00C125C4">
        <w:rPr>
          <w:rFonts w:eastAsia="Times New Roman" w:cs="Times New Roman"/>
          <w:color w:val="333333"/>
          <w:sz w:val="24"/>
          <w:szCs w:val="24"/>
          <w:lang w:eastAsia="ru-RU"/>
        </w:rPr>
        <w:t>1</w:t>
      </w:r>
      <w:r w:rsidR="00C23C68" w:rsidRPr="00C23C68">
        <w:rPr>
          <w:rFonts w:eastAsia="Times New Roman" w:cs="Times New Roman"/>
          <w:color w:val="333333"/>
          <w:sz w:val="24"/>
          <w:szCs w:val="24"/>
          <w:lang w:eastAsia="ru-RU"/>
        </w:rPr>
        <w:t>.0</w:t>
      </w:r>
      <w:r w:rsidR="00C125C4">
        <w:rPr>
          <w:rFonts w:eastAsia="Times New Roman" w:cs="Times New Roman"/>
          <w:color w:val="333333"/>
          <w:sz w:val="24"/>
          <w:szCs w:val="24"/>
          <w:lang w:eastAsia="ru-RU"/>
        </w:rPr>
        <w:t>8</w:t>
      </w:r>
      <w:r w:rsidR="00C23C68" w:rsidRPr="00C23C68">
        <w:rPr>
          <w:rFonts w:eastAsia="Times New Roman" w:cs="Times New Roman"/>
          <w:color w:val="333333"/>
          <w:sz w:val="24"/>
          <w:szCs w:val="24"/>
          <w:lang w:eastAsia="ru-RU"/>
        </w:rPr>
        <w:t>.202</w:t>
      </w:r>
      <w:r w:rsidR="00B8601D">
        <w:rPr>
          <w:rFonts w:eastAsia="Times New Roman" w:cs="Times New Roman"/>
          <w:color w:val="333333"/>
          <w:sz w:val="24"/>
          <w:szCs w:val="24"/>
          <w:lang w:eastAsia="ru-RU"/>
        </w:rPr>
        <w:t>6 по </w:t>
      </w:r>
      <w:r w:rsidR="00C125C4">
        <w:rPr>
          <w:rFonts w:eastAsia="Times New Roman" w:cs="Times New Roman"/>
          <w:color w:val="333333"/>
          <w:sz w:val="24"/>
          <w:szCs w:val="24"/>
          <w:lang w:eastAsia="ru-RU"/>
        </w:rPr>
        <w:t>09</w:t>
      </w:r>
      <w:r w:rsidR="00B8601D">
        <w:rPr>
          <w:rFonts w:eastAsia="Times New Roman" w:cs="Times New Roman"/>
          <w:color w:val="333333"/>
          <w:sz w:val="24"/>
          <w:szCs w:val="24"/>
          <w:lang w:eastAsia="ru-RU"/>
        </w:rPr>
        <w:t>.0</w:t>
      </w:r>
      <w:r w:rsidR="00C125C4">
        <w:rPr>
          <w:rFonts w:eastAsia="Times New Roman" w:cs="Times New Roman"/>
          <w:color w:val="333333"/>
          <w:sz w:val="24"/>
          <w:szCs w:val="24"/>
          <w:lang w:eastAsia="ru-RU"/>
        </w:rPr>
        <w:t>9</w:t>
      </w:r>
      <w:r w:rsidR="00B8601D">
        <w:rPr>
          <w:rFonts w:eastAsia="Times New Roman" w:cs="Times New Roman"/>
          <w:color w:val="333333"/>
          <w:sz w:val="24"/>
          <w:szCs w:val="24"/>
          <w:lang w:eastAsia="ru-RU"/>
        </w:rPr>
        <w:t>.2026</w:t>
      </w:r>
      <w:r w:rsidR="00C23C68" w:rsidRPr="00C23C68">
        <w:rPr>
          <w:rFonts w:eastAsia="Times New Roman" w:cs="Times New Roman"/>
          <w:color w:val="333333"/>
          <w:sz w:val="24"/>
          <w:szCs w:val="24"/>
          <w:lang w:eastAsia="ru-RU"/>
        </w:rPr>
        <w:t xml:space="preserve"> г).</w:t>
      </w:r>
    </w:p>
    <w:p w:rsidR="00C23C68" w:rsidRPr="00C23C68" w:rsidRDefault="00C23C68" w:rsidP="00C23C68">
      <w:pPr>
        <w:spacing w:after="150"/>
        <w:jc w:val="both"/>
        <w:rPr>
          <w:rFonts w:eastAsia="Times New Roman" w:cs="Times New Roman"/>
          <w:color w:val="333333"/>
          <w:sz w:val="24"/>
          <w:szCs w:val="24"/>
          <w:lang w:eastAsia="ru-RU"/>
        </w:rPr>
      </w:pPr>
      <w:r w:rsidRPr="00C23C68">
        <w:rPr>
          <w:rFonts w:eastAsia="Times New Roman" w:cs="Times New Roman"/>
          <w:color w:val="333333"/>
          <w:sz w:val="24"/>
          <w:szCs w:val="24"/>
          <w:lang w:eastAsia="ru-RU"/>
        </w:rPr>
        <w:t>Справки по телефону 7 78 13</w:t>
      </w:r>
      <w:bookmarkStart w:id="0" w:name="_GoBack"/>
      <w:bookmarkEnd w:id="0"/>
    </w:p>
    <w:p w:rsidR="00F12C76" w:rsidRPr="00C23C68" w:rsidRDefault="00F12C76" w:rsidP="00C23C68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sectPr w:rsidR="00F12C76" w:rsidRPr="00C23C6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9B62D8"/>
    <w:multiLevelType w:val="multilevel"/>
    <w:tmpl w:val="87C4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F4D"/>
    <w:rsid w:val="000078EC"/>
    <w:rsid w:val="000412B3"/>
    <w:rsid w:val="000D5B2B"/>
    <w:rsid w:val="00140C2C"/>
    <w:rsid w:val="001568E6"/>
    <w:rsid w:val="00220444"/>
    <w:rsid w:val="00375FFA"/>
    <w:rsid w:val="003957B5"/>
    <w:rsid w:val="004467EA"/>
    <w:rsid w:val="004A7085"/>
    <w:rsid w:val="004D7AC6"/>
    <w:rsid w:val="00697775"/>
    <w:rsid w:val="006C0B77"/>
    <w:rsid w:val="006C3EF5"/>
    <w:rsid w:val="006E1F4D"/>
    <w:rsid w:val="006E5AFD"/>
    <w:rsid w:val="00710233"/>
    <w:rsid w:val="008242FF"/>
    <w:rsid w:val="00844625"/>
    <w:rsid w:val="00870751"/>
    <w:rsid w:val="008C7F4D"/>
    <w:rsid w:val="00922C48"/>
    <w:rsid w:val="00B8601D"/>
    <w:rsid w:val="00B915B7"/>
    <w:rsid w:val="00C125C4"/>
    <w:rsid w:val="00C23C68"/>
    <w:rsid w:val="00D31D7C"/>
    <w:rsid w:val="00D568F2"/>
    <w:rsid w:val="00EA59DF"/>
    <w:rsid w:val="00EA5CEF"/>
    <w:rsid w:val="00EE4070"/>
    <w:rsid w:val="00F12C76"/>
    <w:rsid w:val="00FD0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3CF2B-8573-4B83-A6F9-A3EFEECD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2">
    <w:name w:val="heading 2"/>
    <w:basedOn w:val="a"/>
    <w:link w:val="20"/>
    <w:uiPriority w:val="9"/>
    <w:qFormat/>
    <w:rsid w:val="00C23C68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23C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temdatecreated">
    <w:name w:val="itemdatecreated"/>
    <w:basedOn w:val="a0"/>
    <w:rsid w:val="00C23C68"/>
  </w:style>
  <w:style w:type="character" w:customStyle="1" w:styleId="itemtextresizertitle">
    <w:name w:val="itemtextresizertitle"/>
    <w:basedOn w:val="a0"/>
    <w:rsid w:val="00C23C68"/>
  </w:style>
  <w:style w:type="character" w:styleId="a3">
    <w:name w:val="Hyperlink"/>
    <w:basedOn w:val="a0"/>
    <w:uiPriority w:val="99"/>
    <w:semiHidden/>
    <w:unhideWhenUsed/>
    <w:rsid w:val="00C23C6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23C6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23C6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957B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95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3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791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85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454</Words>
  <Characters>2589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Ракова Татьяна Константиновна</dc:creator>
  <cp:keywords/>
  <dc:description/>
  <cp:lastModifiedBy>Ракова Татьяна Константиновна</cp:lastModifiedBy>
  <cp:revision>3</cp:revision>
  <cp:lastPrinted>2026-03-03T06:40:00Z</cp:lastPrinted>
  <dcterms:created xsi:type="dcterms:W3CDTF">2026-08-11T05:08:00Z</dcterms:created>
  <dcterms:modified xsi:type="dcterms:W3CDTF">2026-08-11T05:10:00Z</dcterms:modified>
</cp:coreProperties>
</file>